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59C8" w14:textId="12A8FF06" w:rsidR="00D97A06" w:rsidRPr="00323FB6" w:rsidRDefault="00323FB6" w:rsidP="00323FB6">
      <w:pPr>
        <w:jc w:val="center"/>
        <w:rPr>
          <w:rFonts w:ascii="Verdana" w:hAnsi="Verdana"/>
          <w:b/>
          <w:bCs/>
          <w:u w:val="single"/>
        </w:rPr>
      </w:pPr>
      <w:r w:rsidRPr="00323FB6">
        <w:rPr>
          <w:rFonts w:ascii="Verdana" w:hAnsi="Verdana"/>
          <w:b/>
          <w:bCs/>
          <w:u w:val="single"/>
        </w:rPr>
        <w:t>An Inspector Calls Revision</w:t>
      </w:r>
    </w:p>
    <w:p w14:paraId="784C5095" w14:textId="3F472280" w:rsidR="00323FB6" w:rsidRDefault="00323FB6" w:rsidP="00323FB6">
      <w:pPr>
        <w:jc w:val="center"/>
        <w:rPr>
          <w:rFonts w:ascii="Verdana" w:hAnsi="Verdana"/>
          <w:b/>
          <w:bCs/>
          <w:u w:val="single"/>
        </w:rPr>
      </w:pPr>
      <w:r w:rsidRPr="00323FB6">
        <w:rPr>
          <w:rFonts w:ascii="Verdana" w:hAnsi="Verdana"/>
          <w:b/>
          <w:bCs/>
          <w:u w:val="single"/>
        </w:rPr>
        <w:t xml:space="preserve">Lesson </w:t>
      </w:r>
      <w:proofErr w:type="gramStart"/>
      <w:r w:rsidRPr="00323FB6">
        <w:rPr>
          <w:rFonts w:ascii="Verdana" w:hAnsi="Verdana"/>
          <w:b/>
          <w:bCs/>
          <w:u w:val="single"/>
        </w:rPr>
        <w:t>1  -</w:t>
      </w:r>
      <w:proofErr w:type="gramEnd"/>
      <w:r w:rsidRPr="00323FB6">
        <w:rPr>
          <w:rFonts w:ascii="Verdana" w:hAnsi="Verdana"/>
          <w:b/>
          <w:bCs/>
          <w:u w:val="single"/>
        </w:rPr>
        <w:t xml:space="preserve"> Act One</w:t>
      </w:r>
    </w:p>
    <w:p w14:paraId="04595A47" w14:textId="6DAAF848" w:rsidR="0088083D" w:rsidRDefault="00323FB6" w:rsidP="00323FB6">
      <w:pPr>
        <w:rPr>
          <w:rFonts w:ascii="Verdana" w:hAnsi="Verdana"/>
          <w:b/>
          <w:bCs/>
          <w:i/>
          <w:iCs/>
        </w:rPr>
      </w:pPr>
      <w:r w:rsidRPr="00B74D7E">
        <w:rPr>
          <w:rFonts w:ascii="Verdana" w:hAnsi="Verdana"/>
          <w:b/>
          <w:bCs/>
        </w:rPr>
        <w:t xml:space="preserve">Learning Objective: What </w:t>
      </w:r>
      <w:r w:rsidR="000843CC">
        <w:rPr>
          <w:rFonts w:ascii="Verdana" w:hAnsi="Verdana"/>
          <w:b/>
          <w:bCs/>
        </w:rPr>
        <w:t xml:space="preserve">do we understand about the key events, ideas and quotes from act one of </w:t>
      </w:r>
      <w:r w:rsidR="000843CC">
        <w:rPr>
          <w:rFonts w:ascii="Verdana" w:hAnsi="Verdana"/>
          <w:b/>
          <w:bCs/>
          <w:i/>
          <w:iCs/>
        </w:rPr>
        <w:t>An Inspector Cal</w:t>
      </w:r>
      <w:r w:rsidR="004325AD">
        <w:rPr>
          <w:rFonts w:ascii="Verdana" w:hAnsi="Verdana"/>
          <w:b/>
          <w:bCs/>
          <w:i/>
          <w:iCs/>
        </w:rPr>
        <w:t xml:space="preserve">ls? </w:t>
      </w:r>
    </w:p>
    <w:tbl>
      <w:tblPr>
        <w:tblStyle w:val="TableGrid"/>
        <w:tblW w:w="0" w:type="auto"/>
        <w:tblLook w:val="04A0" w:firstRow="1" w:lastRow="0" w:firstColumn="1" w:lastColumn="0" w:noHBand="0" w:noVBand="1"/>
      </w:tblPr>
      <w:tblGrid>
        <w:gridCol w:w="4508"/>
        <w:gridCol w:w="4508"/>
      </w:tblGrid>
      <w:tr w:rsidR="00DB17D6" w14:paraId="723C4CEB" w14:textId="77777777" w:rsidTr="00DB17D6">
        <w:tc>
          <w:tcPr>
            <w:tcW w:w="4508" w:type="dxa"/>
          </w:tcPr>
          <w:p w14:paraId="35861A8E" w14:textId="7AC4903B" w:rsidR="00DB17D6" w:rsidRPr="00DB17D6" w:rsidRDefault="00DB17D6" w:rsidP="00D17248">
            <w:pPr>
              <w:jc w:val="center"/>
              <w:rPr>
                <w:rFonts w:ascii="Verdana" w:hAnsi="Verdana"/>
                <w:b/>
                <w:bCs/>
              </w:rPr>
            </w:pPr>
            <w:r w:rsidRPr="00DB17D6">
              <w:rPr>
                <w:rFonts w:ascii="Verdana" w:hAnsi="Verdana"/>
                <w:b/>
                <w:bCs/>
              </w:rPr>
              <w:t>Key Words</w:t>
            </w:r>
          </w:p>
        </w:tc>
        <w:tc>
          <w:tcPr>
            <w:tcW w:w="4508" w:type="dxa"/>
          </w:tcPr>
          <w:p w14:paraId="74B581AA" w14:textId="01D6406B" w:rsidR="00DB17D6" w:rsidRPr="00DB17D6" w:rsidRDefault="00DB17D6" w:rsidP="00D17248">
            <w:pPr>
              <w:jc w:val="center"/>
              <w:rPr>
                <w:rFonts w:ascii="Verdana" w:hAnsi="Verdana"/>
                <w:b/>
                <w:bCs/>
              </w:rPr>
            </w:pPr>
            <w:r w:rsidRPr="00DB17D6">
              <w:rPr>
                <w:rFonts w:ascii="Verdana" w:hAnsi="Verdana"/>
                <w:b/>
                <w:bCs/>
              </w:rPr>
              <w:t>Glossary words</w:t>
            </w:r>
          </w:p>
        </w:tc>
      </w:tr>
      <w:tr w:rsidR="00DB17D6" w14:paraId="1E646CFF" w14:textId="77777777" w:rsidTr="00DB17D6">
        <w:tc>
          <w:tcPr>
            <w:tcW w:w="4508" w:type="dxa"/>
          </w:tcPr>
          <w:p w14:paraId="63844603" w14:textId="77777777" w:rsidR="00037CAF" w:rsidRPr="005C11AE" w:rsidRDefault="00037CAF" w:rsidP="00037CAF">
            <w:pPr>
              <w:rPr>
                <w:rFonts w:ascii="Verdana" w:hAnsi="Verdana"/>
                <w:color w:val="7030A0"/>
              </w:rPr>
            </w:pPr>
            <w:r w:rsidRPr="005C11AE">
              <w:rPr>
                <w:rFonts w:ascii="Verdana" w:hAnsi="Verdana"/>
                <w:b/>
                <w:bCs/>
                <w:color w:val="7030A0"/>
              </w:rPr>
              <w:t xml:space="preserve">social responsibility: </w:t>
            </w:r>
            <w:r w:rsidRPr="005C11AE">
              <w:rPr>
                <w:rFonts w:ascii="Verdana" w:hAnsi="Verdana"/>
                <w:color w:val="7030A0"/>
              </w:rPr>
              <w:t>the idea that we have a duty to help everyone in society.</w:t>
            </w:r>
          </w:p>
          <w:p w14:paraId="647EBBD3" w14:textId="77777777" w:rsidR="00037CAF" w:rsidRPr="005C11AE" w:rsidRDefault="00037CAF" w:rsidP="00037CAF">
            <w:pPr>
              <w:rPr>
                <w:rFonts w:ascii="Verdana" w:hAnsi="Verdana"/>
                <w:color w:val="7030A0"/>
              </w:rPr>
            </w:pPr>
            <w:r w:rsidRPr="005C11AE">
              <w:rPr>
                <w:rFonts w:ascii="Verdana" w:hAnsi="Verdana"/>
                <w:b/>
                <w:bCs/>
                <w:color w:val="7030A0"/>
              </w:rPr>
              <w:t>social class:</w:t>
            </w:r>
            <w:r w:rsidRPr="005C11AE">
              <w:rPr>
                <w:rFonts w:ascii="Verdana" w:hAnsi="Verdana"/>
                <w:color w:val="7030A0"/>
              </w:rPr>
              <w:t xml:space="preserve"> your status in the social order (</w:t>
            </w:r>
            <w:proofErr w:type="spellStart"/>
            <w:r w:rsidRPr="005C11AE">
              <w:rPr>
                <w:rFonts w:ascii="Verdana" w:hAnsi="Verdana"/>
                <w:color w:val="7030A0"/>
              </w:rPr>
              <w:t>eg</w:t>
            </w:r>
            <w:proofErr w:type="spellEnd"/>
            <w:r w:rsidRPr="005C11AE">
              <w:rPr>
                <w:rFonts w:ascii="Verdana" w:hAnsi="Verdana"/>
                <w:color w:val="7030A0"/>
              </w:rPr>
              <w:t>. working class, middle class or upper class).</w:t>
            </w:r>
          </w:p>
          <w:p w14:paraId="0E5FBE72" w14:textId="77777777" w:rsidR="00DB17D6" w:rsidRPr="00DB17D6" w:rsidRDefault="00DB17D6" w:rsidP="00323FB6">
            <w:pPr>
              <w:rPr>
                <w:rFonts w:ascii="Verdana" w:hAnsi="Verdana"/>
                <w:b/>
                <w:bCs/>
              </w:rPr>
            </w:pPr>
          </w:p>
        </w:tc>
        <w:tc>
          <w:tcPr>
            <w:tcW w:w="4508" w:type="dxa"/>
          </w:tcPr>
          <w:p w14:paraId="54038275" w14:textId="67FFE28A" w:rsidR="00DB17D6" w:rsidRDefault="00D17248" w:rsidP="00323FB6">
            <w:pPr>
              <w:rPr>
                <w:rFonts w:ascii="Verdana" w:hAnsi="Verdana"/>
              </w:rPr>
            </w:pPr>
            <w:r>
              <w:rPr>
                <w:rFonts w:ascii="Verdana" w:hAnsi="Verdana"/>
                <w:b/>
                <w:bCs/>
              </w:rPr>
              <w:t>p</w:t>
            </w:r>
            <w:r w:rsidR="00DB17D6" w:rsidRPr="00DB17D6">
              <w:rPr>
                <w:rFonts w:ascii="Verdana" w:hAnsi="Verdana"/>
                <w:b/>
                <w:bCs/>
              </w:rPr>
              <w:t xml:space="preserve">rospective: </w:t>
            </w:r>
            <w:r w:rsidR="00DB17D6" w:rsidRPr="00DB17D6">
              <w:rPr>
                <w:rFonts w:ascii="Verdana" w:hAnsi="Verdana"/>
              </w:rPr>
              <w:t>soon to be</w:t>
            </w:r>
          </w:p>
          <w:p w14:paraId="4E8BCA5D" w14:textId="6CF88C94" w:rsidR="00DB17D6" w:rsidRDefault="00D17248" w:rsidP="00323FB6">
            <w:pPr>
              <w:rPr>
                <w:rFonts w:ascii="Verdana" w:hAnsi="Verdana"/>
              </w:rPr>
            </w:pPr>
            <w:r>
              <w:rPr>
                <w:rFonts w:ascii="Verdana" w:hAnsi="Verdana"/>
                <w:b/>
                <w:bCs/>
              </w:rPr>
              <w:t>m</w:t>
            </w:r>
            <w:r w:rsidR="006F472A" w:rsidRPr="009E4EDB">
              <w:rPr>
                <w:rFonts w:ascii="Verdana" w:hAnsi="Verdana"/>
                <w:b/>
                <w:bCs/>
              </w:rPr>
              <w:t>isguided:</w:t>
            </w:r>
            <w:r w:rsidR="006F472A">
              <w:rPr>
                <w:rFonts w:ascii="Verdana" w:hAnsi="Verdana"/>
              </w:rPr>
              <w:t xml:space="preserve"> </w:t>
            </w:r>
            <w:r w:rsidR="009E4EDB">
              <w:rPr>
                <w:rFonts w:ascii="Verdana" w:hAnsi="Verdana"/>
              </w:rPr>
              <w:t>mistaken</w:t>
            </w:r>
          </w:p>
          <w:p w14:paraId="1635FE6F" w14:textId="5FB04F0D" w:rsidR="00037CAF" w:rsidRDefault="00037CAF" w:rsidP="00323FB6">
            <w:pPr>
              <w:rPr>
                <w:rFonts w:ascii="Verdana" w:hAnsi="Verdana"/>
              </w:rPr>
            </w:pPr>
            <w:r w:rsidRPr="00037CAF">
              <w:rPr>
                <w:rFonts w:ascii="Verdana" w:hAnsi="Verdana"/>
                <w:b/>
                <w:bCs/>
              </w:rPr>
              <w:t>complacent:</w:t>
            </w:r>
            <w:r>
              <w:rPr>
                <w:rFonts w:ascii="Verdana" w:hAnsi="Verdana"/>
              </w:rPr>
              <w:t xml:space="preserve"> lazily, carelessness, without worrying</w:t>
            </w:r>
          </w:p>
          <w:p w14:paraId="09D59585" w14:textId="6F4808BA" w:rsidR="007E0AF1" w:rsidRDefault="007E0AF1" w:rsidP="00323FB6">
            <w:pPr>
              <w:rPr>
                <w:rFonts w:ascii="Verdana" w:hAnsi="Verdana"/>
              </w:rPr>
            </w:pPr>
            <w:r w:rsidRPr="007E0AF1">
              <w:rPr>
                <w:rFonts w:ascii="Verdana" w:hAnsi="Verdana"/>
                <w:b/>
                <w:bCs/>
              </w:rPr>
              <w:t>landed people:</w:t>
            </w:r>
            <w:r>
              <w:rPr>
                <w:rFonts w:ascii="Verdana" w:hAnsi="Verdana"/>
              </w:rPr>
              <w:t xml:space="preserve"> upper class people, who own land</w:t>
            </w:r>
          </w:p>
          <w:p w14:paraId="0A19E49F" w14:textId="63DF3CDB" w:rsidR="009E4EDB" w:rsidRPr="00DB17D6" w:rsidRDefault="009E4EDB" w:rsidP="00037CAF">
            <w:pPr>
              <w:rPr>
                <w:rFonts w:ascii="Verdana" w:hAnsi="Verdana"/>
                <w:b/>
                <w:bCs/>
              </w:rPr>
            </w:pPr>
          </w:p>
        </w:tc>
      </w:tr>
    </w:tbl>
    <w:p w14:paraId="07A01317" w14:textId="77777777" w:rsidR="00DB17D6" w:rsidRDefault="00DB17D6" w:rsidP="00323FB6">
      <w:pPr>
        <w:rPr>
          <w:rFonts w:ascii="Verdana" w:hAnsi="Verdana"/>
          <w:b/>
          <w:bCs/>
          <w:i/>
          <w:iCs/>
        </w:rPr>
      </w:pPr>
    </w:p>
    <w:p w14:paraId="76ABE8F1" w14:textId="15111AAB" w:rsidR="00EC4A98" w:rsidRPr="004A64EF" w:rsidRDefault="00EC4A98" w:rsidP="00323FB6">
      <w:pPr>
        <w:rPr>
          <w:rFonts w:ascii="Verdana" w:hAnsi="Verdana"/>
          <w:b/>
          <w:bCs/>
        </w:rPr>
      </w:pPr>
      <w:r w:rsidRPr="004A64EF">
        <w:rPr>
          <w:rFonts w:ascii="Verdana" w:hAnsi="Verdana"/>
          <w:b/>
          <w:bCs/>
        </w:rPr>
        <w:t xml:space="preserve">What happens in Act One? </w:t>
      </w:r>
    </w:p>
    <w:p w14:paraId="4D346901" w14:textId="3657D538" w:rsidR="00D1585C" w:rsidRPr="00D1585C" w:rsidRDefault="00EC4A98" w:rsidP="004A64EF">
      <w:pPr>
        <w:ind w:left="720"/>
        <w:rPr>
          <w:rFonts w:ascii="Verdana" w:hAnsi="Verdana"/>
        </w:rPr>
      </w:pPr>
      <w:r>
        <w:rPr>
          <w:rFonts w:ascii="Verdana" w:hAnsi="Verdana"/>
        </w:rPr>
        <w:t xml:space="preserve">  </w:t>
      </w:r>
      <w:r w:rsidR="00D1585C" w:rsidRPr="00D1585C">
        <w:rPr>
          <w:rFonts w:ascii="Verdana" w:hAnsi="Verdana"/>
        </w:rPr>
        <w:t>When Act 1 opens, the Birling family has gathered together to celebrate Sheila Birling's engagement to Gerald Croft. Arthur Birling congratulates his daughter and prospective son-in-law on the match, and then he assures them that their country's future will be filled with success. Sheila, her mother Sybil, and her brother Eric talk outside the room while Arthur and Gerald drink another glass of port. Arthur tells Gerald that he expects to be knighted soon, which should appease Gerald's mother, Lady Croft. Eric returns to the room. Arthur instructs both young men on the importance of placing oneself and one's family above all others.</w:t>
      </w:r>
    </w:p>
    <w:p w14:paraId="02709977" w14:textId="5ED00987" w:rsidR="00D1585C" w:rsidRPr="00D1585C" w:rsidRDefault="00EC4A98" w:rsidP="004A64EF">
      <w:pPr>
        <w:ind w:left="720"/>
        <w:rPr>
          <w:rFonts w:ascii="Verdana" w:hAnsi="Verdana"/>
        </w:rPr>
      </w:pPr>
      <w:r>
        <w:rPr>
          <w:rFonts w:ascii="Verdana" w:hAnsi="Verdana"/>
        </w:rPr>
        <w:t xml:space="preserve">  </w:t>
      </w:r>
      <w:r w:rsidR="00D1585C" w:rsidRPr="00D1585C">
        <w:rPr>
          <w:rFonts w:ascii="Verdana" w:hAnsi="Verdana"/>
        </w:rPr>
        <w:t>The maid, Edna</w:t>
      </w:r>
      <w:r w:rsidR="00084D56">
        <w:rPr>
          <w:rFonts w:ascii="Verdana" w:hAnsi="Verdana"/>
        </w:rPr>
        <w:t xml:space="preserve">, </w:t>
      </w:r>
      <w:r w:rsidR="00D1585C" w:rsidRPr="00D1585C">
        <w:rPr>
          <w:rFonts w:ascii="Verdana" w:hAnsi="Verdana"/>
        </w:rPr>
        <w:t>informs Arthur that an inspector named Goole is at the door. Arthur tells her to show him in. Inspector Goole tells Arthur that Eva Smith, a young woman from a lower social class, has committed suicide. When Arthur sees the girl's picture, he reveals he used to employ her but fired her for leading a strike. Sheila enters the room. She is shocked when she learns about the young woman's suicide. Eric and Sheila both believe Arthur should have been kinder to her, while Gerald sides with Arthur.</w:t>
      </w:r>
    </w:p>
    <w:p w14:paraId="63F3B1D9" w14:textId="6699F6C6" w:rsidR="00D1585C" w:rsidRDefault="00EC4A98" w:rsidP="004A64EF">
      <w:pPr>
        <w:ind w:left="720"/>
        <w:rPr>
          <w:rFonts w:ascii="Verdana" w:hAnsi="Verdana"/>
        </w:rPr>
      </w:pPr>
      <w:r>
        <w:rPr>
          <w:rFonts w:ascii="Verdana" w:hAnsi="Verdana"/>
        </w:rPr>
        <w:t xml:space="preserve">  </w:t>
      </w:r>
      <w:r w:rsidR="00D1585C" w:rsidRPr="00D1585C">
        <w:rPr>
          <w:rFonts w:ascii="Verdana" w:hAnsi="Verdana"/>
        </w:rPr>
        <w:t>The inspector shifts his attention to Sheila. He shows her the picture, and Sheila leaves the room in tears. Arthur accuses the inspector of intentionally upsetting his daughter and threatens to inform the Chief Constable of his behavio</w:t>
      </w:r>
      <w:r>
        <w:rPr>
          <w:rFonts w:ascii="Verdana" w:hAnsi="Verdana"/>
        </w:rPr>
        <w:t>u</w:t>
      </w:r>
      <w:r w:rsidR="00D1585C" w:rsidRPr="00D1585C">
        <w:rPr>
          <w:rFonts w:ascii="Verdana" w:hAnsi="Verdana"/>
        </w:rPr>
        <w:t xml:space="preserve">r. The inspector tells Arthur that other members of the family are connected to Eva's death. Arthur leaves the room to talk with his wife. Sheila returns. She confesses she asked the manager at </w:t>
      </w:r>
      <w:proofErr w:type="spellStart"/>
      <w:r w:rsidR="00D1585C" w:rsidRPr="00D1585C">
        <w:rPr>
          <w:rFonts w:ascii="Verdana" w:hAnsi="Verdana"/>
        </w:rPr>
        <w:t>Milwards</w:t>
      </w:r>
      <w:proofErr w:type="spellEnd"/>
      <w:r w:rsidR="00D1585C" w:rsidRPr="00D1585C">
        <w:rPr>
          <w:rFonts w:ascii="Verdana" w:hAnsi="Verdana"/>
        </w:rPr>
        <w:t xml:space="preserve"> clothing store to fire Eva, since she believed the girl insulted her. Unlike her father, she expresses regret for her actions. The inspector then reveals that Eva changed her name to Daisy Renton, and Gerald reacts negatively to the name. As the inspector goes with Eric to find Arthur, Sheila accuses Gerald of having an affair with Eva. He confesses. The inspector returns.</w:t>
      </w:r>
    </w:p>
    <w:p w14:paraId="15295B45" w14:textId="77777777" w:rsidR="00D17248" w:rsidRDefault="00D17248" w:rsidP="004A64EF">
      <w:pPr>
        <w:rPr>
          <w:rFonts w:ascii="Verdana" w:hAnsi="Verdana"/>
          <w:b/>
          <w:bCs/>
        </w:rPr>
      </w:pPr>
    </w:p>
    <w:p w14:paraId="3B9CE857" w14:textId="3554E6DC" w:rsidR="004A64EF" w:rsidRDefault="004A64EF" w:rsidP="004A64EF">
      <w:pPr>
        <w:rPr>
          <w:rFonts w:ascii="Verdana" w:hAnsi="Verdana"/>
          <w:b/>
          <w:bCs/>
        </w:rPr>
      </w:pPr>
      <w:r w:rsidRPr="003B7DC5">
        <w:rPr>
          <w:rFonts w:ascii="Verdana" w:hAnsi="Verdana"/>
          <w:b/>
          <w:bCs/>
        </w:rPr>
        <w:lastRenderedPageBreak/>
        <w:t>TASK</w:t>
      </w:r>
      <w:r w:rsidR="00CE4D47">
        <w:rPr>
          <w:rFonts w:ascii="Verdana" w:hAnsi="Verdana"/>
          <w:b/>
          <w:bCs/>
        </w:rPr>
        <w:t xml:space="preserve"> 1</w:t>
      </w:r>
      <w:r w:rsidRPr="003B7DC5">
        <w:rPr>
          <w:rFonts w:ascii="Verdana" w:hAnsi="Verdana"/>
          <w:b/>
          <w:bCs/>
        </w:rPr>
        <w:t>: Read the summary of act one above, and then answer the following compreh</w:t>
      </w:r>
      <w:r w:rsidR="003B7DC5" w:rsidRPr="003B7DC5">
        <w:rPr>
          <w:rFonts w:ascii="Verdana" w:hAnsi="Verdana"/>
          <w:b/>
          <w:bCs/>
        </w:rPr>
        <w:t>ension questions</w:t>
      </w:r>
      <w:r w:rsidR="00B23541">
        <w:rPr>
          <w:rFonts w:ascii="Verdana" w:hAnsi="Verdana"/>
          <w:b/>
          <w:bCs/>
        </w:rPr>
        <w:t>:</w:t>
      </w:r>
    </w:p>
    <w:p w14:paraId="643F2040" w14:textId="4AB4E38E" w:rsidR="00B23541" w:rsidRPr="003906E2" w:rsidRDefault="00F06DF0" w:rsidP="00B23541">
      <w:pPr>
        <w:pStyle w:val="ListParagraph"/>
        <w:numPr>
          <w:ilvl w:val="0"/>
          <w:numId w:val="1"/>
        </w:numPr>
        <w:rPr>
          <w:rFonts w:ascii="Verdana" w:hAnsi="Verdana"/>
        </w:rPr>
      </w:pPr>
      <w:r w:rsidRPr="003906E2">
        <w:rPr>
          <w:rFonts w:ascii="Verdana" w:hAnsi="Verdana"/>
        </w:rPr>
        <w:t>What are the family celebrating at the start?</w:t>
      </w:r>
    </w:p>
    <w:p w14:paraId="188A8B9D" w14:textId="04A4FB97" w:rsidR="003906E2" w:rsidRDefault="003906E2" w:rsidP="003906E2">
      <w:pPr>
        <w:rPr>
          <w:rFonts w:ascii="Verdana" w:hAnsi="Verdana"/>
        </w:rPr>
      </w:pPr>
    </w:p>
    <w:p w14:paraId="48549384" w14:textId="77777777" w:rsidR="003906E2" w:rsidRPr="003906E2" w:rsidRDefault="003906E2" w:rsidP="003906E2">
      <w:pPr>
        <w:rPr>
          <w:rFonts w:ascii="Verdana" w:hAnsi="Verdana"/>
        </w:rPr>
      </w:pPr>
    </w:p>
    <w:p w14:paraId="3B9F3C5F" w14:textId="02F9208F" w:rsidR="00F06DF0" w:rsidRPr="003906E2" w:rsidRDefault="00CC46A0" w:rsidP="00B23541">
      <w:pPr>
        <w:pStyle w:val="ListParagraph"/>
        <w:numPr>
          <w:ilvl w:val="0"/>
          <w:numId w:val="1"/>
        </w:numPr>
        <w:rPr>
          <w:rFonts w:ascii="Verdana" w:hAnsi="Verdana"/>
        </w:rPr>
      </w:pPr>
      <w:r w:rsidRPr="003906E2">
        <w:rPr>
          <w:rFonts w:ascii="Verdana" w:hAnsi="Verdana"/>
        </w:rPr>
        <w:t>What does Birling assure the family about the future?</w:t>
      </w:r>
    </w:p>
    <w:p w14:paraId="26EE8371" w14:textId="77777777" w:rsidR="003906E2" w:rsidRPr="003906E2" w:rsidRDefault="003906E2" w:rsidP="003906E2">
      <w:pPr>
        <w:pStyle w:val="ListParagraph"/>
        <w:rPr>
          <w:rFonts w:ascii="Verdana" w:hAnsi="Verdana"/>
        </w:rPr>
      </w:pPr>
    </w:p>
    <w:p w14:paraId="2A62AF5E" w14:textId="49E0E022" w:rsidR="003906E2" w:rsidRDefault="003906E2" w:rsidP="003906E2">
      <w:pPr>
        <w:rPr>
          <w:rFonts w:ascii="Verdana" w:hAnsi="Verdana"/>
        </w:rPr>
      </w:pPr>
    </w:p>
    <w:p w14:paraId="530351AA" w14:textId="77777777" w:rsidR="003906E2" w:rsidRPr="003906E2" w:rsidRDefault="003906E2" w:rsidP="003906E2">
      <w:pPr>
        <w:rPr>
          <w:rFonts w:ascii="Verdana" w:hAnsi="Verdana"/>
        </w:rPr>
      </w:pPr>
    </w:p>
    <w:p w14:paraId="17F3DBFE" w14:textId="0A706C65" w:rsidR="00CC46A0" w:rsidRPr="003906E2" w:rsidRDefault="00CC46A0" w:rsidP="00B23541">
      <w:pPr>
        <w:pStyle w:val="ListParagraph"/>
        <w:numPr>
          <w:ilvl w:val="0"/>
          <w:numId w:val="1"/>
        </w:numPr>
        <w:rPr>
          <w:rFonts w:ascii="Verdana" w:hAnsi="Verdana"/>
        </w:rPr>
      </w:pPr>
      <w:r w:rsidRPr="003906E2">
        <w:rPr>
          <w:rFonts w:ascii="Verdana" w:hAnsi="Verdana"/>
        </w:rPr>
        <w:t>What does Birling tell Gerald in order to ‘appease his mother’?</w:t>
      </w:r>
    </w:p>
    <w:p w14:paraId="15FB09DA" w14:textId="4160D461" w:rsidR="003906E2" w:rsidRDefault="003906E2" w:rsidP="003906E2">
      <w:pPr>
        <w:rPr>
          <w:rFonts w:ascii="Verdana" w:hAnsi="Verdana"/>
        </w:rPr>
      </w:pPr>
    </w:p>
    <w:p w14:paraId="3AC05D1D" w14:textId="77777777" w:rsidR="003906E2" w:rsidRPr="003906E2" w:rsidRDefault="003906E2" w:rsidP="003906E2">
      <w:pPr>
        <w:rPr>
          <w:rFonts w:ascii="Verdana" w:hAnsi="Verdana"/>
        </w:rPr>
      </w:pPr>
    </w:p>
    <w:p w14:paraId="15ED8508" w14:textId="26726D4D" w:rsidR="00CC46A0" w:rsidRPr="003906E2" w:rsidRDefault="00EC03F2" w:rsidP="00B23541">
      <w:pPr>
        <w:pStyle w:val="ListParagraph"/>
        <w:numPr>
          <w:ilvl w:val="0"/>
          <w:numId w:val="1"/>
        </w:numPr>
        <w:rPr>
          <w:rFonts w:ascii="Verdana" w:hAnsi="Verdana"/>
        </w:rPr>
      </w:pPr>
      <w:r w:rsidRPr="003906E2">
        <w:rPr>
          <w:rFonts w:ascii="Verdana" w:hAnsi="Verdana"/>
        </w:rPr>
        <w:t>What is the name of the inspector?</w:t>
      </w:r>
    </w:p>
    <w:p w14:paraId="0DF695A7" w14:textId="00C0ED24" w:rsidR="003906E2" w:rsidRDefault="003906E2" w:rsidP="003906E2">
      <w:pPr>
        <w:pStyle w:val="ListParagraph"/>
        <w:rPr>
          <w:rFonts w:ascii="Verdana" w:hAnsi="Verdana"/>
        </w:rPr>
      </w:pPr>
    </w:p>
    <w:p w14:paraId="04563C1F" w14:textId="77777777" w:rsidR="003906E2" w:rsidRPr="003906E2" w:rsidRDefault="003906E2" w:rsidP="003906E2">
      <w:pPr>
        <w:pStyle w:val="ListParagraph"/>
        <w:rPr>
          <w:rFonts w:ascii="Verdana" w:hAnsi="Verdana"/>
        </w:rPr>
      </w:pPr>
    </w:p>
    <w:p w14:paraId="0ED7F59F" w14:textId="77777777" w:rsidR="003906E2" w:rsidRPr="003906E2" w:rsidRDefault="003906E2" w:rsidP="003906E2">
      <w:pPr>
        <w:rPr>
          <w:rFonts w:ascii="Verdana" w:hAnsi="Verdana"/>
        </w:rPr>
      </w:pPr>
    </w:p>
    <w:p w14:paraId="6182ED14" w14:textId="3B98C1BE" w:rsidR="00EC03F2" w:rsidRPr="003906E2" w:rsidRDefault="00ED3333" w:rsidP="00B23541">
      <w:pPr>
        <w:pStyle w:val="ListParagraph"/>
        <w:numPr>
          <w:ilvl w:val="0"/>
          <w:numId w:val="1"/>
        </w:numPr>
        <w:rPr>
          <w:rFonts w:ascii="Verdana" w:hAnsi="Verdana"/>
        </w:rPr>
      </w:pPr>
      <w:r w:rsidRPr="003906E2">
        <w:rPr>
          <w:rFonts w:ascii="Verdana" w:hAnsi="Verdana"/>
        </w:rPr>
        <w:t xml:space="preserve">Which character sides with Arthur when </w:t>
      </w:r>
      <w:r w:rsidR="00B27A84" w:rsidRPr="003906E2">
        <w:rPr>
          <w:rFonts w:ascii="Verdana" w:hAnsi="Verdana"/>
        </w:rPr>
        <w:t>they learn what happened to Eva Smith?</w:t>
      </w:r>
    </w:p>
    <w:p w14:paraId="6E4D7243" w14:textId="7B4D3405" w:rsidR="003906E2" w:rsidRDefault="003906E2" w:rsidP="003906E2">
      <w:pPr>
        <w:rPr>
          <w:rFonts w:ascii="Verdana" w:hAnsi="Verdana"/>
        </w:rPr>
      </w:pPr>
    </w:p>
    <w:p w14:paraId="5BD1A972" w14:textId="77777777" w:rsidR="003906E2" w:rsidRPr="003906E2" w:rsidRDefault="003906E2" w:rsidP="003906E2">
      <w:pPr>
        <w:rPr>
          <w:rFonts w:ascii="Verdana" w:hAnsi="Verdana"/>
        </w:rPr>
      </w:pPr>
    </w:p>
    <w:p w14:paraId="34584B04" w14:textId="51F29D6A" w:rsidR="00B27A84" w:rsidRPr="003906E2" w:rsidRDefault="00B10C21" w:rsidP="00B23541">
      <w:pPr>
        <w:pStyle w:val="ListParagraph"/>
        <w:numPr>
          <w:ilvl w:val="0"/>
          <w:numId w:val="1"/>
        </w:numPr>
        <w:rPr>
          <w:rFonts w:ascii="Verdana" w:hAnsi="Verdana"/>
        </w:rPr>
      </w:pPr>
      <w:r w:rsidRPr="003906E2">
        <w:rPr>
          <w:rFonts w:ascii="Verdana" w:hAnsi="Verdana"/>
        </w:rPr>
        <w:t>What was the name of the clothing store from which Eva was fired?</w:t>
      </w:r>
    </w:p>
    <w:p w14:paraId="54737AF4" w14:textId="155E5E26" w:rsidR="003906E2" w:rsidRDefault="003906E2" w:rsidP="003906E2">
      <w:pPr>
        <w:pStyle w:val="ListParagraph"/>
        <w:rPr>
          <w:rFonts w:ascii="Verdana" w:hAnsi="Verdana"/>
        </w:rPr>
      </w:pPr>
    </w:p>
    <w:p w14:paraId="604E8236" w14:textId="77777777" w:rsidR="003906E2" w:rsidRPr="003906E2" w:rsidRDefault="003906E2" w:rsidP="003906E2">
      <w:pPr>
        <w:pStyle w:val="ListParagraph"/>
        <w:rPr>
          <w:rFonts w:ascii="Verdana" w:hAnsi="Verdana"/>
        </w:rPr>
      </w:pPr>
    </w:p>
    <w:p w14:paraId="638DDD66" w14:textId="77777777" w:rsidR="003906E2" w:rsidRPr="003906E2" w:rsidRDefault="003906E2" w:rsidP="003906E2">
      <w:pPr>
        <w:rPr>
          <w:rFonts w:ascii="Verdana" w:hAnsi="Verdana"/>
        </w:rPr>
      </w:pPr>
    </w:p>
    <w:p w14:paraId="15ABFE85" w14:textId="6FCA771C" w:rsidR="00B10C21" w:rsidRPr="003906E2" w:rsidRDefault="00F03805" w:rsidP="00B23541">
      <w:pPr>
        <w:pStyle w:val="ListParagraph"/>
        <w:numPr>
          <w:ilvl w:val="0"/>
          <w:numId w:val="1"/>
        </w:numPr>
        <w:rPr>
          <w:rFonts w:ascii="Verdana" w:hAnsi="Verdana"/>
        </w:rPr>
      </w:pPr>
      <w:r w:rsidRPr="003906E2">
        <w:rPr>
          <w:rFonts w:ascii="Verdana" w:hAnsi="Verdana"/>
        </w:rPr>
        <w:t>Wh</w:t>
      </w:r>
      <w:r w:rsidR="00B15B97" w:rsidRPr="003906E2">
        <w:rPr>
          <w:rFonts w:ascii="Verdana" w:hAnsi="Verdana"/>
        </w:rPr>
        <w:t>at did Eva change her name to after being fired for a second time?</w:t>
      </w:r>
    </w:p>
    <w:p w14:paraId="45485FBD" w14:textId="3EE64A7A" w:rsidR="003906E2" w:rsidRDefault="003906E2" w:rsidP="003906E2">
      <w:pPr>
        <w:rPr>
          <w:rFonts w:ascii="Verdana" w:hAnsi="Verdana"/>
        </w:rPr>
      </w:pPr>
    </w:p>
    <w:p w14:paraId="23C403A3" w14:textId="31CC4B79" w:rsidR="003906E2" w:rsidRDefault="003906E2" w:rsidP="003906E2">
      <w:pPr>
        <w:rPr>
          <w:rFonts w:ascii="Verdana" w:hAnsi="Verdana"/>
        </w:rPr>
      </w:pPr>
    </w:p>
    <w:p w14:paraId="057830D6" w14:textId="77777777" w:rsidR="003906E2" w:rsidRPr="003906E2" w:rsidRDefault="003906E2" w:rsidP="003906E2">
      <w:pPr>
        <w:rPr>
          <w:rFonts w:ascii="Verdana" w:hAnsi="Verdana"/>
        </w:rPr>
      </w:pPr>
    </w:p>
    <w:p w14:paraId="1E2471C5" w14:textId="6349746B" w:rsidR="00B15B97" w:rsidRPr="003906E2" w:rsidRDefault="00B15B97" w:rsidP="00B23541">
      <w:pPr>
        <w:pStyle w:val="ListParagraph"/>
        <w:numPr>
          <w:ilvl w:val="0"/>
          <w:numId w:val="1"/>
        </w:numPr>
        <w:rPr>
          <w:rFonts w:ascii="Verdana" w:hAnsi="Verdana"/>
        </w:rPr>
      </w:pPr>
      <w:r w:rsidRPr="003906E2">
        <w:rPr>
          <w:rFonts w:ascii="Verdana" w:hAnsi="Verdana"/>
        </w:rPr>
        <w:t>What does Gerald confess to at the end of act one?</w:t>
      </w:r>
    </w:p>
    <w:p w14:paraId="7AB8B7D2" w14:textId="77777777" w:rsidR="003906E2" w:rsidRPr="003906E2" w:rsidRDefault="003906E2" w:rsidP="003906E2">
      <w:pPr>
        <w:pStyle w:val="ListParagraph"/>
        <w:rPr>
          <w:rFonts w:ascii="Verdana" w:hAnsi="Verdana"/>
          <w:b/>
          <w:bCs/>
        </w:rPr>
      </w:pPr>
    </w:p>
    <w:p w14:paraId="14040ECE" w14:textId="77777777" w:rsidR="003906E2" w:rsidRPr="003906E2" w:rsidRDefault="003906E2" w:rsidP="003906E2">
      <w:pPr>
        <w:rPr>
          <w:rFonts w:ascii="Verdana" w:hAnsi="Verdana"/>
          <w:b/>
          <w:bCs/>
        </w:rPr>
      </w:pPr>
    </w:p>
    <w:p w14:paraId="74424F96" w14:textId="77777777" w:rsidR="003906E2" w:rsidRDefault="003906E2" w:rsidP="00CE4D47">
      <w:pPr>
        <w:rPr>
          <w:rFonts w:ascii="Verdana" w:hAnsi="Verdana"/>
          <w:b/>
          <w:bCs/>
        </w:rPr>
      </w:pPr>
    </w:p>
    <w:p w14:paraId="65147F3E" w14:textId="77777777" w:rsidR="003906E2" w:rsidRDefault="003906E2" w:rsidP="00CE4D47">
      <w:pPr>
        <w:rPr>
          <w:rFonts w:ascii="Verdana" w:hAnsi="Verdana"/>
          <w:b/>
          <w:bCs/>
        </w:rPr>
      </w:pPr>
    </w:p>
    <w:p w14:paraId="28CDA9B3" w14:textId="43CD3E0B" w:rsidR="00B15B97" w:rsidRDefault="00CE4D47" w:rsidP="00CE4D47">
      <w:pPr>
        <w:rPr>
          <w:rFonts w:ascii="Verdana" w:hAnsi="Verdana"/>
          <w:b/>
          <w:bCs/>
          <w:color w:val="7030A0"/>
        </w:rPr>
      </w:pPr>
      <w:r>
        <w:rPr>
          <w:rFonts w:ascii="Verdana" w:hAnsi="Verdana"/>
          <w:b/>
          <w:bCs/>
        </w:rPr>
        <w:t>TASK 2:</w:t>
      </w:r>
      <w:r w:rsidR="004108BD">
        <w:rPr>
          <w:rFonts w:ascii="Verdana" w:hAnsi="Verdana"/>
          <w:b/>
          <w:bCs/>
        </w:rPr>
        <w:t xml:space="preserve"> In the table are six key quotes from act one</w:t>
      </w:r>
      <w:r w:rsidR="000C1B50">
        <w:rPr>
          <w:rFonts w:ascii="Verdana" w:hAnsi="Verdana"/>
          <w:b/>
          <w:bCs/>
        </w:rPr>
        <w:t xml:space="preserve">, and four ideas suggested by those quotes. Match the ideas with the most suitable quotes, </w:t>
      </w:r>
      <w:r w:rsidR="000C1B50" w:rsidRPr="00933DC7">
        <w:rPr>
          <w:rFonts w:ascii="Verdana" w:hAnsi="Verdana"/>
          <w:b/>
          <w:bCs/>
          <w:color w:val="7030A0"/>
        </w:rPr>
        <w:t xml:space="preserve">then have a go at </w:t>
      </w:r>
      <w:r w:rsidR="00933DC7" w:rsidRPr="00933DC7">
        <w:rPr>
          <w:rFonts w:ascii="Verdana" w:hAnsi="Verdana"/>
          <w:b/>
          <w:bCs/>
          <w:color w:val="7030A0"/>
        </w:rPr>
        <w:t>explaining your own ideas for the two remaining quotes.</w:t>
      </w:r>
    </w:p>
    <w:p w14:paraId="33D21173" w14:textId="14250494" w:rsidR="00DB17D6" w:rsidRDefault="00DB17D6" w:rsidP="00CE4D47">
      <w:pPr>
        <w:rPr>
          <w:rFonts w:ascii="Verdana" w:hAnsi="Verdana"/>
          <w:b/>
          <w:bCs/>
        </w:rPr>
      </w:pPr>
      <w:r w:rsidRPr="00DB17D6">
        <w:rPr>
          <w:rFonts w:ascii="Verdana" w:hAnsi="Verdana"/>
          <w:b/>
          <w:bCs/>
        </w:rPr>
        <w:t>The first one is done as an example.</w:t>
      </w:r>
    </w:p>
    <w:p w14:paraId="6B2D66FF" w14:textId="2504940C" w:rsidR="009974F1" w:rsidRPr="00DB17D6" w:rsidRDefault="009974F1" w:rsidP="00CE4D47">
      <w:pPr>
        <w:rPr>
          <w:rFonts w:ascii="Verdana" w:hAnsi="Verdana"/>
          <w:b/>
          <w:bCs/>
        </w:rPr>
      </w:pPr>
      <w:r>
        <w:rPr>
          <w:rFonts w:ascii="Verdana" w:hAnsi="Verdana"/>
          <w:b/>
          <w:bCs/>
        </w:rPr>
        <w:t xml:space="preserve">TIP: If you are working electronically, you can complete the match up by copying and pasting the arrow. </w:t>
      </w:r>
    </w:p>
    <w:tbl>
      <w:tblPr>
        <w:tblStyle w:val="TableGrid"/>
        <w:tblW w:w="10065" w:type="dxa"/>
        <w:tblInd w:w="-572" w:type="dxa"/>
        <w:tblLook w:val="04A0" w:firstRow="1" w:lastRow="0" w:firstColumn="1" w:lastColumn="0" w:noHBand="0" w:noVBand="1"/>
      </w:tblPr>
      <w:tblGrid>
        <w:gridCol w:w="3402"/>
        <w:gridCol w:w="3180"/>
        <w:gridCol w:w="3483"/>
      </w:tblGrid>
      <w:tr w:rsidR="00933DC7" w14:paraId="29E37045" w14:textId="77777777" w:rsidTr="003906E2">
        <w:tc>
          <w:tcPr>
            <w:tcW w:w="3402" w:type="dxa"/>
          </w:tcPr>
          <w:p w14:paraId="6B7D1BF1" w14:textId="1F4AA0B7" w:rsidR="00933DC7" w:rsidRDefault="00933DC7" w:rsidP="00CE4D47">
            <w:pPr>
              <w:rPr>
                <w:rFonts w:ascii="Verdana" w:hAnsi="Verdana"/>
                <w:b/>
                <w:bCs/>
              </w:rPr>
            </w:pPr>
            <w:r>
              <w:rPr>
                <w:rFonts w:ascii="Verdana" w:hAnsi="Verdana"/>
                <w:b/>
                <w:bCs/>
              </w:rPr>
              <w:t>QUOTE</w:t>
            </w:r>
          </w:p>
        </w:tc>
        <w:tc>
          <w:tcPr>
            <w:tcW w:w="3180" w:type="dxa"/>
          </w:tcPr>
          <w:p w14:paraId="39A5D4C7" w14:textId="409B7D0D" w:rsidR="00933DC7" w:rsidRDefault="00933DC7" w:rsidP="00CE4D47">
            <w:pPr>
              <w:rPr>
                <w:rFonts w:ascii="Verdana" w:hAnsi="Verdana"/>
                <w:b/>
                <w:bCs/>
              </w:rPr>
            </w:pPr>
            <w:r>
              <w:rPr>
                <w:rFonts w:ascii="Verdana" w:hAnsi="Verdana"/>
                <w:b/>
                <w:bCs/>
              </w:rPr>
              <w:t>MATCH UP</w:t>
            </w:r>
          </w:p>
        </w:tc>
        <w:tc>
          <w:tcPr>
            <w:tcW w:w="3483" w:type="dxa"/>
          </w:tcPr>
          <w:p w14:paraId="29E0A33F" w14:textId="3CF7A07B" w:rsidR="00933DC7" w:rsidRDefault="00933DC7" w:rsidP="00CE4D47">
            <w:pPr>
              <w:rPr>
                <w:rFonts w:ascii="Verdana" w:hAnsi="Verdana"/>
                <w:b/>
                <w:bCs/>
              </w:rPr>
            </w:pPr>
            <w:r>
              <w:rPr>
                <w:rFonts w:ascii="Verdana" w:hAnsi="Verdana"/>
                <w:b/>
                <w:bCs/>
              </w:rPr>
              <w:t>IDEA</w:t>
            </w:r>
          </w:p>
        </w:tc>
      </w:tr>
      <w:tr w:rsidR="003906E2" w14:paraId="581F0892" w14:textId="77777777" w:rsidTr="003906E2">
        <w:tc>
          <w:tcPr>
            <w:tcW w:w="3402" w:type="dxa"/>
          </w:tcPr>
          <w:p w14:paraId="2F32E845" w14:textId="7375ADAB" w:rsidR="003906E2" w:rsidRPr="001C73AE" w:rsidRDefault="00DB17D6" w:rsidP="001C73AE">
            <w:pPr>
              <w:rPr>
                <w:rFonts w:ascii="Verdana" w:hAnsi="Verdana"/>
              </w:rPr>
            </w:pPr>
            <w:r>
              <w:rPr>
                <w:rFonts w:ascii="Verdana" w:hAnsi="Verdana"/>
                <w:b/>
                <w:bCs/>
                <w:noProof/>
                <w:lang w:eastAsia="en-GB"/>
              </w:rPr>
              <mc:AlternateContent>
                <mc:Choice Requires="wps">
                  <w:drawing>
                    <wp:anchor distT="0" distB="0" distL="114300" distR="114300" simplePos="0" relativeHeight="251659264" behindDoc="0" locked="0" layoutInCell="1" allowOverlap="1" wp14:anchorId="0494768E" wp14:editId="4AF0D4EA">
                      <wp:simplePos x="0" y="0"/>
                      <wp:positionH relativeFrom="column">
                        <wp:posOffset>1442348</wp:posOffset>
                      </wp:positionH>
                      <wp:positionV relativeFrom="paragraph">
                        <wp:posOffset>290567</wp:posOffset>
                      </wp:positionV>
                      <wp:extent cx="2979683" cy="1182414"/>
                      <wp:effectExtent l="0" t="0" r="68580" b="55880"/>
                      <wp:wrapNone/>
                      <wp:docPr id="1" name="Straight Arrow Connector 1"/>
                      <wp:cNvGraphicFramePr/>
                      <a:graphic xmlns:a="http://schemas.openxmlformats.org/drawingml/2006/main">
                        <a:graphicData uri="http://schemas.microsoft.com/office/word/2010/wordprocessingShape">
                          <wps:wsp>
                            <wps:cNvCnPr/>
                            <wps:spPr>
                              <a:xfrm>
                                <a:off x="0" y="0"/>
                                <a:ext cx="2979683" cy="1182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4BD94" id="_x0000_t32" coordsize="21600,21600" o:spt="32" o:oned="t" path="m,l21600,21600e" filled="f">
                      <v:path arrowok="t" fillok="f" o:connecttype="none"/>
                      <o:lock v:ext="edit" shapetype="t"/>
                    </v:shapetype>
                    <v:shape id="Straight Arrow Connector 1" o:spid="_x0000_s1026" type="#_x0000_t32" style="position:absolute;margin-left:113.55pt;margin-top:22.9pt;width:234.6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" strokecolor="#4472c4 [3204]" strokeweight=".5pt">
                      <v:stroke endarrow="block" joinstyle="miter"/>
                    </v:shape>
                  </w:pict>
                </mc:Fallback>
              </mc:AlternateContent>
            </w:r>
            <w:r w:rsidR="003906E2" w:rsidRPr="008560A8">
              <w:rPr>
                <w:rFonts w:ascii="Verdana" w:hAnsi="Verdana"/>
                <w:b/>
                <w:bCs/>
              </w:rPr>
              <w:t>SHEILA:</w:t>
            </w:r>
            <w:r w:rsidR="003906E2">
              <w:rPr>
                <w:rFonts w:ascii="Verdana" w:hAnsi="Verdana"/>
              </w:rPr>
              <w:t xml:space="preserve"> </w:t>
            </w:r>
            <w:r w:rsidR="003906E2" w:rsidRPr="001C73AE">
              <w:rPr>
                <w:rFonts w:ascii="Verdana" w:hAnsi="Verdana"/>
              </w:rPr>
              <w:t>Oh – it’s wonderful! Look – Mummy – isn’t it a beauty?</w:t>
            </w:r>
          </w:p>
          <w:p w14:paraId="1556CC61" w14:textId="2D33D8EF" w:rsidR="003906E2" w:rsidRPr="00A173CB" w:rsidRDefault="003906E2" w:rsidP="001C73AE">
            <w:pPr>
              <w:rPr>
                <w:rFonts w:ascii="Verdana" w:hAnsi="Verdana"/>
              </w:rPr>
            </w:pPr>
          </w:p>
        </w:tc>
        <w:tc>
          <w:tcPr>
            <w:tcW w:w="3180" w:type="dxa"/>
            <w:vMerge w:val="restart"/>
          </w:tcPr>
          <w:p w14:paraId="6549F03F" w14:textId="77777777" w:rsidR="003906E2" w:rsidRDefault="003906E2" w:rsidP="00CE4D47">
            <w:pPr>
              <w:rPr>
                <w:rFonts w:ascii="Verdana" w:hAnsi="Verdana"/>
              </w:rPr>
            </w:pPr>
          </w:p>
          <w:p w14:paraId="306CEB93" w14:textId="77777777" w:rsidR="003906E2" w:rsidRDefault="003906E2" w:rsidP="00CE4D47">
            <w:pPr>
              <w:rPr>
                <w:rFonts w:ascii="Verdana" w:hAnsi="Verdana"/>
              </w:rPr>
            </w:pPr>
          </w:p>
          <w:p w14:paraId="3DEB5964" w14:textId="783F5355" w:rsidR="003906E2" w:rsidRPr="00A173CB" w:rsidRDefault="003906E2" w:rsidP="00CE4D47">
            <w:pPr>
              <w:rPr>
                <w:rFonts w:ascii="Verdana" w:hAnsi="Verdana"/>
              </w:rPr>
            </w:pPr>
          </w:p>
        </w:tc>
        <w:tc>
          <w:tcPr>
            <w:tcW w:w="3483" w:type="dxa"/>
          </w:tcPr>
          <w:p w14:paraId="31FFC4EC" w14:textId="0DB0E89A" w:rsidR="003906E2" w:rsidRDefault="007F03DC" w:rsidP="00CE4D47">
            <w:pPr>
              <w:rPr>
                <w:rFonts w:ascii="Verdana" w:hAnsi="Verdana"/>
              </w:rPr>
            </w:pPr>
            <w:r>
              <w:rPr>
                <w:rFonts w:ascii="Verdana" w:hAnsi="Verdana"/>
              </w:rPr>
              <w:t xml:space="preserve">Shows that the inspector has some sympathy for the workers and </w:t>
            </w:r>
            <w:r w:rsidR="00DB17D6">
              <w:rPr>
                <w:rFonts w:ascii="Verdana" w:hAnsi="Verdana"/>
              </w:rPr>
              <w:t>points the finger at the greedy employers.</w:t>
            </w:r>
          </w:p>
          <w:p w14:paraId="56D823F3" w14:textId="77777777" w:rsidR="009974F1" w:rsidRDefault="009974F1" w:rsidP="00CE4D47">
            <w:pPr>
              <w:rPr>
                <w:rFonts w:ascii="Verdana" w:hAnsi="Verdana"/>
              </w:rPr>
            </w:pPr>
          </w:p>
          <w:p w14:paraId="08D114FE" w14:textId="206085F5" w:rsidR="00DB17D6" w:rsidRPr="00A173CB" w:rsidRDefault="00DB17D6" w:rsidP="00CE4D47">
            <w:pPr>
              <w:rPr>
                <w:rFonts w:ascii="Verdana" w:hAnsi="Verdana"/>
              </w:rPr>
            </w:pPr>
          </w:p>
        </w:tc>
      </w:tr>
      <w:tr w:rsidR="003906E2" w14:paraId="2EB12382" w14:textId="77777777" w:rsidTr="003906E2">
        <w:tc>
          <w:tcPr>
            <w:tcW w:w="3402" w:type="dxa"/>
          </w:tcPr>
          <w:p w14:paraId="7AC89EFC" w14:textId="29D056CD" w:rsidR="003906E2" w:rsidRPr="001C73AE" w:rsidRDefault="003906E2" w:rsidP="001C73AE">
            <w:pPr>
              <w:rPr>
                <w:rFonts w:ascii="Verdana" w:hAnsi="Verdana"/>
              </w:rPr>
            </w:pPr>
            <w:r w:rsidRPr="008560A8">
              <w:rPr>
                <w:rFonts w:ascii="Verdana" w:hAnsi="Verdana"/>
                <w:b/>
                <w:bCs/>
              </w:rPr>
              <w:t>BIRLING:</w:t>
            </w:r>
            <w:r>
              <w:rPr>
                <w:rFonts w:ascii="Verdana" w:hAnsi="Verdana"/>
              </w:rPr>
              <w:t xml:space="preserve"> </w:t>
            </w:r>
            <w:r w:rsidRPr="001C73AE">
              <w:rPr>
                <w:rFonts w:ascii="Verdana" w:hAnsi="Verdana"/>
              </w:rPr>
              <w:t>The Titanic - she sails next week…unsinkable, absolutely unsinkable.</w:t>
            </w:r>
          </w:p>
          <w:p w14:paraId="3998C100" w14:textId="2F8B5B23" w:rsidR="003906E2" w:rsidRPr="00A173CB" w:rsidRDefault="003906E2" w:rsidP="00D738FF">
            <w:pPr>
              <w:rPr>
                <w:rFonts w:ascii="Verdana" w:hAnsi="Verdana"/>
              </w:rPr>
            </w:pPr>
          </w:p>
        </w:tc>
        <w:tc>
          <w:tcPr>
            <w:tcW w:w="3180" w:type="dxa"/>
            <w:vMerge/>
          </w:tcPr>
          <w:p w14:paraId="3430EF6C" w14:textId="77777777" w:rsidR="003906E2" w:rsidRPr="00A173CB" w:rsidRDefault="003906E2" w:rsidP="00D738FF">
            <w:pPr>
              <w:rPr>
                <w:rFonts w:ascii="Verdana" w:hAnsi="Verdana"/>
              </w:rPr>
            </w:pPr>
          </w:p>
        </w:tc>
        <w:tc>
          <w:tcPr>
            <w:tcW w:w="3483" w:type="dxa"/>
          </w:tcPr>
          <w:p w14:paraId="1D61477A" w14:textId="77777777" w:rsidR="003906E2" w:rsidRDefault="003906E2" w:rsidP="00D738FF">
            <w:pPr>
              <w:rPr>
                <w:rFonts w:ascii="Verdana" w:hAnsi="Verdana"/>
              </w:rPr>
            </w:pPr>
            <w:r>
              <w:rPr>
                <w:rFonts w:ascii="Verdana" w:hAnsi="Verdana"/>
              </w:rPr>
              <w:t xml:space="preserve">Shows that Sheila </w:t>
            </w:r>
            <w:r w:rsidR="00167F37">
              <w:rPr>
                <w:rFonts w:ascii="Verdana" w:hAnsi="Verdana"/>
              </w:rPr>
              <w:t>is childish at the beginning of the play.</w:t>
            </w:r>
          </w:p>
          <w:p w14:paraId="6A2CB545" w14:textId="77777777" w:rsidR="00DB17D6" w:rsidRDefault="00DB17D6" w:rsidP="00D738FF">
            <w:pPr>
              <w:rPr>
                <w:rFonts w:ascii="Verdana" w:hAnsi="Verdana"/>
              </w:rPr>
            </w:pPr>
          </w:p>
          <w:p w14:paraId="5293081C" w14:textId="77777777" w:rsidR="00DB17D6" w:rsidRDefault="00DB17D6" w:rsidP="00D738FF">
            <w:pPr>
              <w:rPr>
                <w:rFonts w:ascii="Verdana" w:hAnsi="Verdana"/>
              </w:rPr>
            </w:pPr>
          </w:p>
          <w:p w14:paraId="545DD494" w14:textId="503313FF" w:rsidR="00DB17D6" w:rsidRPr="00A173CB" w:rsidRDefault="00DB17D6" w:rsidP="00D738FF">
            <w:pPr>
              <w:rPr>
                <w:rFonts w:ascii="Verdana" w:hAnsi="Verdana"/>
              </w:rPr>
            </w:pPr>
          </w:p>
        </w:tc>
      </w:tr>
      <w:tr w:rsidR="003906E2" w14:paraId="05D683F4" w14:textId="77777777" w:rsidTr="003906E2">
        <w:tc>
          <w:tcPr>
            <w:tcW w:w="3402" w:type="dxa"/>
          </w:tcPr>
          <w:p w14:paraId="0759F180" w14:textId="3D71E1EE" w:rsidR="003906E2" w:rsidRPr="001C73AE" w:rsidRDefault="003906E2" w:rsidP="001C73AE">
            <w:pPr>
              <w:rPr>
                <w:rFonts w:ascii="Verdana" w:hAnsi="Verdana"/>
              </w:rPr>
            </w:pPr>
            <w:r>
              <w:rPr>
                <w:rFonts w:ascii="Verdana" w:hAnsi="Verdana"/>
                <w:b/>
                <w:bCs/>
              </w:rPr>
              <w:t xml:space="preserve">BIRLING: </w:t>
            </w:r>
            <w:r w:rsidRPr="001C73AE">
              <w:rPr>
                <w:rFonts w:ascii="Verdana" w:hAnsi="Verdana"/>
              </w:rPr>
              <w:t>The way some of these cranks talk and write now, you’d think everybody has to look after everybody else, like bees in a hive.</w:t>
            </w:r>
          </w:p>
          <w:p w14:paraId="5CAC01B9" w14:textId="10340D68" w:rsidR="003906E2" w:rsidRPr="00A173CB" w:rsidRDefault="003906E2" w:rsidP="00D738FF">
            <w:pPr>
              <w:rPr>
                <w:rFonts w:ascii="Verdana" w:hAnsi="Verdana"/>
              </w:rPr>
            </w:pPr>
          </w:p>
        </w:tc>
        <w:tc>
          <w:tcPr>
            <w:tcW w:w="3180" w:type="dxa"/>
            <w:vMerge/>
          </w:tcPr>
          <w:p w14:paraId="4DCB0BB2" w14:textId="77777777" w:rsidR="003906E2" w:rsidRPr="00A173CB" w:rsidRDefault="003906E2" w:rsidP="00D738FF">
            <w:pPr>
              <w:rPr>
                <w:rFonts w:ascii="Verdana" w:hAnsi="Verdana"/>
              </w:rPr>
            </w:pPr>
          </w:p>
        </w:tc>
        <w:tc>
          <w:tcPr>
            <w:tcW w:w="3483" w:type="dxa"/>
          </w:tcPr>
          <w:p w14:paraId="1FBFD0E7" w14:textId="77777777" w:rsidR="003906E2" w:rsidRDefault="00DB17D6" w:rsidP="00D738FF">
            <w:pPr>
              <w:rPr>
                <w:rFonts w:ascii="Verdana" w:hAnsi="Verdana"/>
              </w:rPr>
            </w:pPr>
            <w:r>
              <w:rPr>
                <w:rFonts w:ascii="Verdana" w:hAnsi="Verdana"/>
              </w:rPr>
              <w:t>Shows that ...</w:t>
            </w:r>
          </w:p>
          <w:p w14:paraId="3C572789" w14:textId="77777777" w:rsidR="009974F1" w:rsidRDefault="009974F1" w:rsidP="00D738FF">
            <w:pPr>
              <w:rPr>
                <w:rFonts w:ascii="Verdana" w:hAnsi="Verdana"/>
              </w:rPr>
            </w:pPr>
          </w:p>
          <w:p w14:paraId="3AE059FC" w14:textId="77777777" w:rsidR="009974F1" w:rsidRDefault="009974F1" w:rsidP="00D738FF">
            <w:pPr>
              <w:rPr>
                <w:rFonts w:ascii="Verdana" w:hAnsi="Verdana"/>
              </w:rPr>
            </w:pPr>
          </w:p>
          <w:p w14:paraId="40ADA866" w14:textId="77777777" w:rsidR="009974F1" w:rsidRDefault="009974F1" w:rsidP="00D738FF">
            <w:pPr>
              <w:rPr>
                <w:rFonts w:ascii="Verdana" w:hAnsi="Verdana"/>
              </w:rPr>
            </w:pPr>
          </w:p>
          <w:p w14:paraId="76392BD8" w14:textId="77777777" w:rsidR="009974F1" w:rsidRDefault="009974F1" w:rsidP="00D738FF">
            <w:pPr>
              <w:rPr>
                <w:rFonts w:ascii="Verdana" w:hAnsi="Verdana"/>
              </w:rPr>
            </w:pPr>
          </w:p>
          <w:p w14:paraId="52010F33" w14:textId="77777777" w:rsidR="009974F1" w:rsidRDefault="009974F1" w:rsidP="00D738FF">
            <w:pPr>
              <w:rPr>
                <w:rFonts w:ascii="Verdana" w:hAnsi="Verdana"/>
              </w:rPr>
            </w:pPr>
          </w:p>
          <w:p w14:paraId="018C7E50" w14:textId="0A53F595" w:rsidR="009974F1" w:rsidRPr="00A173CB" w:rsidRDefault="009974F1" w:rsidP="00D738FF">
            <w:pPr>
              <w:rPr>
                <w:rFonts w:ascii="Verdana" w:hAnsi="Verdana"/>
              </w:rPr>
            </w:pPr>
          </w:p>
        </w:tc>
      </w:tr>
      <w:tr w:rsidR="003906E2" w14:paraId="6F277805" w14:textId="77777777" w:rsidTr="003906E2">
        <w:tc>
          <w:tcPr>
            <w:tcW w:w="3402" w:type="dxa"/>
          </w:tcPr>
          <w:p w14:paraId="2DD0316A" w14:textId="77777777" w:rsidR="003906E2" w:rsidRDefault="003906E2" w:rsidP="00D738FF">
            <w:pPr>
              <w:rPr>
                <w:rFonts w:ascii="Verdana" w:hAnsi="Verdana"/>
              </w:rPr>
            </w:pPr>
            <w:r w:rsidRPr="008560A8">
              <w:rPr>
                <w:rFonts w:ascii="Verdana" w:hAnsi="Verdana"/>
                <w:b/>
                <w:bCs/>
              </w:rPr>
              <w:t>BIRLING:</w:t>
            </w:r>
            <w:r>
              <w:rPr>
                <w:rFonts w:ascii="Verdana" w:hAnsi="Verdana"/>
              </w:rPr>
              <w:t xml:space="preserve"> </w:t>
            </w:r>
            <w:r w:rsidRPr="001C73AE">
              <w:rPr>
                <w:rFonts w:ascii="Verdana" w:hAnsi="Verdana"/>
              </w:rPr>
              <w:t>If you don’t come down sharply on these people, they’d soon be asking for the earth.</w:t>
            </w:r>
          </w:p>
          <w:p w14:paraId="1190E6A9" w14:textId="49ED407F" w:rsidR="003906E2" w:rsidRPr="00A173CB" w:rsidRDefault="003906E2" w:rsidP="00D738FF">
            <w:pPr>
              <w:rPr>
                <w:rFonts w:ascii="Verdana" w:hAnsi="Verdana"/>
              </w:rPr>
            </w:pPr>
          </w:p>
        </w:tc>
        <w:tc>
          <w:tcPr>
            <w:tcW w:w="3180" w:type="dxa"/>
            <w:vMerge/>
          </w:tcPr>
          <w:p w14:paraId="7EED9726" w14:textId="77777777" w:rsidR="003906E2" w:rsidRPr="00A173CB" w:rsidRDefault="003906E2" w:rsidP="00D738FF">
            <w:pPr>
              <w:rPr>
                <w:rFonts w:ascii="Verdana" w:hAnsi="Verdana"/>
              </w:rPr>
            </w:pPr>
          </w:p>
        </w:tc>
        <w:tc>
          <w:tcPr>
            <w:tcW w:w="3483" w:type="dxa"/>
          </w:tcPr>
          <w:p w14:paraId="32A81053" w14:textId="77777777" w:rsidR="003906E2" w:rsidRDefault="00167F37" w:rsidP="00D738FF">
            <w:pPr>
              <w:rPr>
                <w:rFonts w:ascii="Verdana" w:hAnsi="Verdana"/>
              </w:rPr>
            </w:pPr>
            <w:r>
              <w:rPr>
                <w:rFonts w:ascii="Verdana" w:hAnsi="Verdana"/>
              </w:rPr>
              <w:t>Shows that Birling is misguided. He is wrong about the future but doesn’t realise it.</w:t>
            </w:r>
          </w:p>
          <w:p w14:paraId="7D9E1B36" w14:textId="77777777" w:rsidR="009974F1" w:rsidRDefault="009974F1" w:rsidP="00D738FF">
            <w:pPr>
              <w:rPr>
                <w:rFonts w:ascii="Verdana" w:hAnsi="Verdana"/>
              </w:rPr>
            </w:pPr>
          </w:p>
          <w:p w14:paraId="7BCC7EC0" w14:textId="74871784" w:rsidR="009974F1" w:rsidRPr="00A173CB" w:rsidRDefault="009974F1" w:rsidP="00D738FF">
            <w:pPr>
              <w:rPr>
                <w:rFonts w:ascii="Verdana" w:hAnsi="Verdana"/>
              </w:rPr>
            </w:pPr>
          </w:p>
        </w:tc>
      </w:tr>
      <w:tr w:rsidR="003906E2" w14:paraId="2FDFAED8" w14:textId="77777777" w:rsidTr="003906E2">
        <w:tc>
          <w:tcPr>
            <w:tcW w:w="3402" w:type="dxa"/>
          </w:tcPr>
          <w:p w14:paraId="0BA4BCD7" w14:textId="77777777" w:rsidR="003906E2" w:rsidRDefault="003906E2" w:rsidP="00CE4D47">
            <w:pPr>
              <w:rPr>
                <w:rFonts w:ascii="Verdana" w:hAnsi="Verdana"/>
              </w:rPr>
            </w:pPr>
            <w:r>
              <w:rPr>
                <w:rFonts w:ascii="Verdana" w:hAnsi="Verdana"/>
                <w:b/>
                <w:bCs/>
              </w:rPr>
              <w:t xml:space="preserve">INSPECTOR: </w:t>
            </w:r>
            <w:r>
              <w:rPr>
                <w:rFonts w:ascii="Verdana" w:hAnsi="Verdana"/>
              </w:rPr>
              <w:t xml:space="preserve">After all, it’s better to ask for the earth than to take it. </w:t>
            </w:r>
          </w:p>
          <w:p w14:paraId="583443C9" w14:textId="60CBF5E2" w:rsidR="003906E2" w:rsidRPr="008560A8" w:rsidRDefault="003906E2" w:rsidP="00CE4D47">
            <w:pPr>
              <w:rPr>
                <w:rFonts w:ascii="Verdana" w:hAnsi="Verdana"/>
                <w:i/>
                <w:iCs/>
              </w:rPr>
            </w:pPr>
          </w:p>
        </w:tc>
        <w:tc>
          <w:tcPr>
            <w:tcW w:w="3180" w:type="dxa"/>
            <w:vMerge/>
          </w:tcPr>
          <w:p w14:paraId="68196C7B" w14:textId="77777777" w:rsidR="003906E2" w:rsidRPr="00A173CB" w:rsidRDefault="003906E2" w:rsidP="00CE4D47">
            <w:pPr>
              <w:rPr>
                <w:rFonts w:ascii="Verdana" w:hAnsi="Verdana"/>
              </w:rPr>
            </w:pPr>
          </w:p>
        </w:tc>
        <w:tc>
          <w:tcPr>
            <w:tcW w:w="3483" w:type="dxa"/>
          </w:tcPr>
          <w:p w14:paraId="43040F48" w14:textId="77777777" w:rsidR="003906E2" w:rsidRDefault="00DB17D6" w:rsidP="00CE4D47">
            <w:pPr>
              <w:rPr>
                <w:rFonts w:ascii="Verdana" w:hAnsi="Verdana"/>
              </w:rPr>
            </w:pPr>
            <w:r>
              <w:rPr>
                <w:rFonts w:ascii="Verdana" w:hAnsi="Verdana"/>
              </w:rPr>
              <w:t>Shows that ...</w:t>
            </w:r>
          </w:p>
          <w:p w14:paraId="453DAF4A" w14:textId="77777777" w:rsidR="00DB17D6" w:rsidRDefault="00DB17D6" w:rsidP="00CE4D47">
            <w:pPr>
              <w:rPr>
                <w:rFonts w:ascii="Verdana" w:hAnsi="Verdana"/>
              </w:rPr>
            </w:pPr>
          </w:p>
          <w:p w14:paraId="7858AAAB" w14:textId="3A8DA756" w:rsidR="00DB17D6" w:rsidRDefault="009974F1" w:rsidP="009974F1">
            <w:pPr>
              <w:tabs>
                <w:tab w:val="left" w:pos="2135"/>
              </w:tabs>
              <w:rPr>
                <w:rFonts w:ascii="Verdana" w:hAnsi="Verdana"/>
              </w:rPr>
            </w:pPr>
            <w:r>
              <w:rPr>
                <w:rFonts w:ascii="Verdana" w:hAnsi="Verdana"/>
              </w:rPr>
              <w:tab/>
            </w:r>
          </w:p>
          <w:p w14:paraId="67595486" w14:textId="77777777" w:rsidR="009974F1" w:rsidRDefault="009974F1" w:rsidP="009974F1">
            <w:pPr>
              <w:tabs>
                <w:tab w:val="left" w:pos="2135"/>
              </w:tabs>
              <w:rPr>
                <w:rFonts w:ascii="Verdana" w:hAnsi="Verdana"/>
              </w:rPr>
            </w:pPr>
          </w:p>
          <w:p w14:paraId="10A5B6D2" w14:textId="77777777" w:rsidR="009974F1" w:rsidRDefault="009974F1" w:rsidP="00CE4D47">
            <w:pPr>
              <w:rPr>
                <w:rFonts w:ascii="Verdana" w:hAnsi="Verdana"/>
              </w:rPr>
            </w:pPr>
          </w:p>
          <w:p w14:paraId="7EB0087F" w14:textId="77777777" w:rsidR="00DB17D6" w:rsidRDefault="00DB17D6" w:rsidP="00CE4D47">
            <w:pPr>
              <w:rPr>
                <w:rFonts w:ascii="Verdana" w:hAnsi="Verdana"/>
              </w:rPr>
            </w:pPr>
          </w:p>
          <w:p w14:paraId="32638B31" w14:textId="7C986D8F" w:rsidR="00DB17D6" w:rsidRPr="00A173CB" w:rsidRDefault="00DB17D6" w:rsidP="00CE4D47">
            <w:pPr>
              <w:rPr>
                <w:rFonts w:ascii="Verdana" w:hAnsi="Verdana"/>
              </w:rPr>
            </w:pPr>
          </w:p>
        </w:tc>
      </w:tr>
      <w:tr w:rsidR="003906E2" w14:paraId="5D714FBB" w14:textId="77777777" w:rsidTr="003906E2">
        <w:tc>
          <w:tcPr>
            <w:tcW w:w="3402" w:type="dxa"/>
          </w:tcPr>
          <w:p w14:paraId="6F8401A3" w14:textId="77777777" w:rsidR="003906E2" w:rsidRDefault="003906E2" w:rsidP="008560A8">
            <w:pPr>
              <w:rPr>
                <w:rFonts w:ascii="Verdana" w:hAnsi="Verdana"/>
              </w:rPr>
            </w:pPr>
            <w:r w:rsidRPr="008560A8">
              <w:rPr>
                <w:rFonts w:ascii="Verdana" w:hAnsi="Verdana"/>
                <w:b/>
                <w:bCs/>
              </w:rPr>
              <w:t>SHEILA:</w:t>
            </w:r>
            <w:r>
              <w:rPr>
                <w:rFonts w:ascii="Verdana" w:hAnsi="Verdana"/>
              </w:rPr>
              <w:t xml:space="preserve"> So, I’m really responsible?</w:t>
            </w:r>
          </w:p>
          <w:p w14:paraId="3343585B" w14:textId="27046ADA" w:rsidR="003906E2" w:rsidRPr="00A173CB" w:rsidRDefault="003906E2" w:rsidP="008560A8">
            <w:pPr>
              <w:rPr>
                <w:rFonts w:ascii="Verdana" w:hAnsi="Verdana"/>
              </w:rPr>
            </w:pPr>
          </w:p>
        </w:tc>
        <w:tc>
          <w:tcPr>
            <w:tcW w:w="3180" w:type="dxa"/>
            <w:vMerge/>
          </w:tcPr>
          <w:p w14:paraId="39A16444" w14:textId="77777777" w:rsidR="003906E2" w:rsidRPr="00A173CB" w:rsidRDefault="003906E2" w:rsidP="008560A8">
            <w:pPr>
              <w:rPr>
                <w:rFonts w:ascii="Verdana" w:hAnsi="Verdana"/>
              </w:rPr>
            </w:pPr>
          </w:p>
        </w:tc>
        <w:tc>
          <w:tcPr>
            <w:tcW w:w="3483" w:type="dxa"/>
          </w:tcPr>
          <w:p w14:paraId="7CD11B83" w14:textId="4C453248" w:rsidR="003906E2" w:rsidRDefault="00AD6CDA" w:rsidP="008560A8">
            <w:pPr>
              <w:rPr>
                <w:rFonts w:ascii="Verdana" w:hAnsi="Verdana"/>
              </w:rPr>
            </w:pPr>
            <w:r>
              <w:rPr>
                <w:rFonts w:ascii="Verdana" w:hAnsi="Verdana"/>
              </w:rPr>
              <w:t xml:space="preserve">Shows that Birling </w:t>
            </w:r>
            <w:r w:rsidR="00213E81">
              <w:rPr>
                <w:rFonts w:ascii="Verdana" w:hAnsi="Verdana"/>
              </w:rPr>
              <w:t>does agree with the idea of social responsibility; he only wants to take care of himself and his family.</w:t>
            </w:r>
          </w:p>
          <w:p w14:paraId="154D6EB8" w14:textId="77777777" w:rsidR="003906E2" w:rsidRDefault="003906E2" w:rsidP="008560A8">
            <w:pPr>
              <w:rPr>
                <w:rFonts w:ascii="Verdana" w:hAnsi="Verdana"/>
              </w:rPr>
            </w:pPr>
          </w:p>
          <w:p w14:paraId="7F9049EF" w14:textId="6FB53209" w:rsidR="003906E2" w:rsidRPr="00A173CB" w:rsidRDefault="003906E2" w:rsidP="008560A8">
            <w:pPr>
              <w:rPr>
                <w:rFonts w:ascii="Verdana" w:hAnsi="Verdana"/>
              </w:rPr>
            </w:pPr>
          </w:p>
        </w:tc>
      </w:tr>
    </w:tbl>
    <w:p w14:paraId="47F83BB1" w14:textId="01A7A3C9" w:rsidR="00933DC7" w:rsidRDefault="00933DC7" w:rsidP="00CE4D47">
      <w:pPr>
        <w:rPr>
          <w:rFonts w:ascii="Verdana" w:hAnsi="Verdana"/>
          <w:b/>
          <w:bCs/>
        </w:rPr>
      </w:pPr>
    </w:p>
    <w:p w14:paraId="17430D19" w14:textId="025A2F9A" w:rsidR="00640302" w:rsidRDefault="00640302" w:rsidP="00CE4D47">
      <w:pPr>
        <w:rPr>
          <w:rFonts w:ascii="Verdana" w:hAnsi="Verdana"/>
          <w:b/>
          <w:bCs/>
        </w:rPr>
      </w:pPr>
    </w:p>
    <w:p w14:paraId="23A761CE" w14:textId="16FBF740" w:rsidR="007F3BD0" w:rsidRDefault="00640302" w:rsidP="00CE4D47">
      <w:pPr>
        <w:rPr>
          <w:rFonts w:ascii="Verdana" w:hAnsi="Verdana"/>
          <w:b/>
          <w:bCs/>
        </w:rPr>
      </w:pPr>
      <w:r>
        <w:rPr>
          <w:rFonts w:ascii="Verdana" w:hAnsi="Verdana"/>
          <w:b/>
          <w:bCs/>
        </w:rPr>
        <w:t xml:space="preserve">TASK 3: </w:t>
      </w:r>
      <w:r w:rsidR="007F3BD0">
        <w:rPr>
          <w:rFonts w:ascii="Verdana" w:hAnsi="Verdana"/>
          <w:b/>
          <w:bCs/>
        </w:rPr>
        <w:t>Now read the extract below, in which Birling is speaking to Gerald about his engagement to Sheila.</w:t>
      </w:r>
    </w:p>
    <w:p w14:paraId="626B9327" w14:textId="00683334" w:rsidR="003D594F" w:rsidRPr="003D594F" w:rsidRDefault="003D594F" w:rsidP="007F3BD0">
      <w:pPr>
        <w:ind w:left="720"/>
        <w:rPr>
          <w:rFonts w:ascii="Verdana" w:hAnsi="Verdana"/>
          <w:i/>
          <w:iCs/>
        </w:rPr>
      </w:pPr>
      <w:r w:rsidRPr="003D594F">
        <w:rPr>
          <w:rFonts w:ascii="Verdana" w:hAnsi="Verdana"/>
          <w:i/>
          <w:iCs/>
        </w:rPr>
        <w:t>Birling lights his cigar and Gerald, who had lit a cigarette, helps himself to port, then pushes the decanter to Birling.</w:t>
      </w:r>
    </w:p>
    <w:p w14:paraId="53F92897" w14:textId="0934A0AC" w:rsidR="003D594F" w:rsidRPr="003D594F" w:rsidRDefault="003D594F" w:rsidP="007F3BD0">
      <w:pPr>
        <w:ind w:left="720"/>
        <w:rPr>
          <w:rFonts w:ascii="Verdana" w:hAnsi="Verdana"/>
          <w:b/>
          <w:bCs/>
        </w:rPr>
      </w:pPr>
      <w:r w:rsidRPr="003D594F">
        <w:rPr>
          <w:rFonts w:ascii="Verdana" w:hAnsi="Verdana"/>
          <w:b/>
          <w:bCs/>
        </w:rPr>
        <w:t>B</w:t>
      </w:r>
      <w:r>
        <w:rPr>
          <w:rFonts w:ascii="Verdana" w:hAnsi="Verdana"/>
          <w:b/>
          <w:bCs/>
        </w:rPr>
        <w:t>IRLING</w:t>
      </w:r>
      <w:r w:rsidRPr="003D594F">
        <w:rPr>
          <w:rFonts w:ascii="Verdana" w:hAnsi="Verdana"/>
          <w:b/>
          <w:bCs/>
        </w:rPr>
        <w:t xml:space="preserve">: </w:t>
      </w:r>
      <w:r w:rsidRPr="003D594F">
        <w:rPr>
          <w:rFonts w:ascii="Verdana" w:hAnsi="Verdana"/>
        </w:rPr>
        <w:t xml:space="preserve">Thanks. </w:t>
      </w:r>
      <w:r w:rsidRPr="003D594F">
        <w:rPr>
          <w:rFonts w:ascii="Verdana" w:hAnsi="Verdana"/>
          <w:i/>
          <w:iCs/>
        </w:rPr>
        <w:t>(confidentially.)</w:t>
      </w:r>
      <w:r w:rsidRPr="003D594F">
        <w:rPr>
          <w:rFonts w:ascii="Verdana" w:hAnsi="Verdana"/>
        </w:rPr>
        <w:t xml:space="preserve"> by the way, there's something I’d like to mention – in strict confidence – while we're by ourselves. I have an idea that your mother – </w:t>
      </w:r>
      <w:r w:rsidR="00391AE7">
        <w:rPr>
          <w:rFonts w:ascii="Verdana" w:hAnsi="Verdana"/>
        </w:rPr>
        <w:t>L</w:t>
      </w:r>
      <w:r w:rsidRPr="003D594F">
        <w:rPr>
          <w:rFonts w:ascii="Verdana" w:hAnsi="Verdana"/>
        </w:rPr>
        <w:t xml:space="preserve">ady </w:t>
      </w:r>
      <w:r w:rsidR="00391AE7">
        <w:rPr>
          <w:rFonts w:ascii="Verdana" w:hAnsi="Verdana"/>
        </w:rPr>
        <w:t>C</w:t>
      </w:r>
      <w:r w:rsidRPr="003D594F">
        <w:rPr>
          <w:rFonts w:ascii="Verdana" w:hAnsi="Verdana"/>
        </w:rPr>
        <w:t>roft – while she doesn't object to my girl – feels you might have done better for yourself socially -</w:t>
      </w:r>
    </w:p>
    <w:p w14:paraId="7793B2B3" w14:textId="1A4E4C57" w:rsidR="003D594F" w:rsidRPr="003D594F" w:rsidRDefault="003D594F" w:rsidP="007F3BD0">
      <w:pPr>
        <w:ind w:left="720"/>
        <w:rPr>
          <w:rFonts w:ascii="Verdana" w:hAnsi="Verdana"/>
          <w:i/>
          <w:iCs/>
        </w:rPr>
      </w:pPr>
      <w:r w:rsidRPr="003D594F">
        <w:rPr>
          <w:rFonts w:ascii="Verdana" w:hAnsi="Verdana"/>
          <w:i/>
          <w:iCs/>
        </w:rPr>
        <w:t>Gerald, rather embarrassed, begins to murmur some dissent, but Birling checks him.</w:t>
      </w:r>
    </w:p>
    <w:p w14:paraId="5DC7F078" w14:textId="108AB36A" w:rsidR="003D594F" w:rsidRPr="003D594F" w:rsidRDefault="003D594F" w:rsidP="007F3BD0">
      <w:pPr>
        <w:ind w:left="720"/>
        <w:rPr>
          <w:rFonts w:ascii="Verdana" w:hAnsi="Verdana"/>
        </w:rPr>
      </w:pPr>
      <w:r w:rsidRPr="003D594F">
        <w:rPr>
          <w:rFonts w:ascii="Verdana" w:hAnsi="Verdana"/>
        </w:rPr>
        <w:t>No, Gerald, that's all right. Don't blame her. She comes from an old country family – landed people and so forth – and so it's only natural. But what I wanted to say is – there's a fair chance that I might find my way into the next honours list. Just a knighthood, of course.</w:t>
      </w:r>
    </w:p>
    <w:p w14:paraId="5A19C277" w14:textId="0931E959" w:rsidR="003D594F" w:rsidRPr="003D594F" w:rsidRDefault="003D594F" w:rsidP="007F3BD0">
      <w:pPr>
        <w:ind w:left="720"/>
        <w:rPr>
          <w:rFonts w:ascii="Verdana" w:hAnsi="Verdana"/>
          <w:b/>
          <w:bCs/>
        </w:rPr>
      </w:pPr>
      <w:r w:rsidRPr="003D594F">
        <w:rPr>
          <w:rFonts w:ascii="Verdana" w:hAnsi="Verdana"/>
          <w:b/>
          <w:bCs/>
        </w:rPr>
        <w:t>G</w:t>
      </w:r>
      <w:r>
        <w:rPr>
          <w:rFonts w:ascii="Verdana" w:hAnsi="Verdana"/>
          <w:b/>
          <w:bCs/>
        </w:rPr>
        <w:t>ERALD</w:t>
      </w:r>
      <w:r w:rsidRPr="003D594F">
        <w:rPr>
          <w:rFonts w:ascii="Verdana" w:hAnsi="Verdana"/>
          <w:b/>
          <w:bCs/>
        </w:rPr>
        <w:t xml:space="preserve">: </w:t>
      </w:r>
      <w:r w:rsidRPr="003D594F">
        <w:rPr>
          <w:rFonts w:ascii="Verdana" w:hAnsi="Verdana"/>
        </w:rPr>
        <w:t>Oh – I say – congratulations!</w:t>
      </w:r>
    </w:p>
    <w:p w14:paraId="5BA6FFDF" w14:textId="675FEE41" w:rsidR="003D594F" w:rsidRDefault="003D594F" w:rsidP="007F3BD0">
      <w:pPr>
        <w:ind w:left="720"/>
        <w:rPr>
          <w:rFonts w:ascii="Verdana" w:hAnsi="Verdana"/>
          <w:i/>
          <w:iCs/>
        </w:rPr>
      </w:pPr>
      <w:r w:rsidRPr="003D594F">
        <w:rPr>
          <w:rFonts w:ascii="Verdana" w:hAnsi="Verdana"/>
          <w:b/>
          <w:bCs/>
        </w:rPr>
        <w:t>B</w:t>
      </w:r>
      <w:r>
        <w:rPr>
          <w:rFonts w:ascii="Verdana" w:hAnsi="Verdana"/>
          <w:b/>
          <w:bCs/>
        </w:rPr>
        <w:t>IRLING</w:t>
      </w:r>
      <w:r w:rsidRPr="003D594F">
        <w:rPr>
          <w:rFonts w:ascii="Verdana" w:hAnsi="Verdana"/>
          <w:b/>
          <w:bCs/>
        </w:rPr>
        <w:t xml:space="preserve">: </w:t>
      </w:r>
      <w:r w:rsidRPr="003D594F">
        <w:rPr>
          <w:rFonts w:ascii="Verdana" w:hAnsi="Verdana"/>
        </w:rPr>
        <w:t>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oursel</w:t>
      </w:r>
      <w:r w:rsidR="007F3BD0">
        <w:rPr>
          <w:rFonts w:ascii="Verdana" w:hAnsi="Verdana"/>
        </w:rPr>
        <w:t>ve</w:t>
      </w:r>
      <w:r w:rsidRPr="003D594F">
        <w:rPr>
          <w:rFonts w:ascii="Verdana" w:hAnsi="Verdana"/>
        </w:rPr>
        <w:t xml:space="preserve">s, don't get into the police court or start a scandal – eh? </w:t>
      </w:r>
      <w:r w:rsidRPr="003D594F">
        <w:rPr>
          <w:rFonts w:ascii="Verdana" w:hAnsi="Verdana"/>
          <w:i/>
          <w:iCs/>
        </w:rPr>
        <w:t>(laughs complacently.)</w:t>
      </w:r>
    </w:p>
    <w:p w14:paraId="66442C52" w14:textId="60653787" w:rsidR="007F3BD0" w:rsidRDefault="007F3BD0" w:rsidP="007F3BD0">
      <w:pPr>
        <w:rPr>
          <w:rFonts w:ascii="Verdana" w:hAnsi="Verdana"/>
          <w:b/>
          <w:bCs/>
        </w:rPr>
      </w:pPr>
    </w:p>
    <w:p w14:paraId="459D59D2" w14:textId="28F1A2D7" w:rsidR="005D1C3C" w:rsidRDefault="007F3BD0" w:rsidP="007F3BD0">
      <w:pPr>
        <w:rPr>
          <w:rFonts w:ascii="Verdana" w:hAnsi="Verdana"/>
          <w:b/>
          <w:bCs/>
        </w:rPr>
      </w:pPr>
      <w:r>
        <w:rPr>
          <w:rFonts w:ascii="Verdana" w:hAnsi="Verdana"/>
          <w:b/>
          <w:bCs/>
        </w:rPr>
        <w:t xml:space="preserve">How does Priestley present </w:t>
      </w:r>
      <w:r w:rsidR="005D1C3C">
        <w:rPr>
          <w:rFonts w:ascii="Verdana" w:hAnsi="Verdana"/>
          <w:b/>
          <w:bCs/>
        </w:rPr>
        <w:t>Birling’s attitude towards social class</w:t>
      </w:r>
      <w:r w:rsidR="00881EF9">
        <w:rPr>
          <w:rFonts w:ascii="Verdana" w:hAnsi="Verdana"/>
          <w:b/>
          <w:bCs/>
        </w:rPr>
        <w:t xml:space="preserve"> (the fact that they are upper-</w:t>
      </w:r>
      <w:bookmarkStart w:id="0" w:name="_GoBack"/>
      <w:bookmarkEnd w:id="0"/>
      <w:r w:rsidR="00881EF9">
        <w:rPr>
          <w:rFonts w:ascii="Verdana" w:hAnsi="Verdana"/>
          <w:b/>
          <w:bCs/>
        </w:rPr>
        <w:t>middle class, but Lady Croft is upper class)</w:t>
      </w:r>
      <w:r w:rsidR="005D1C3C">
        <w:rPr>
          <w:rFonts w:ascii="Verdana" w:hAnsi="Verdana"/>
          <w:b/>
          <w:bCs/>
        </w:rPr>
        <w:t xml:space="preserve"> in this extract?</w:t>
      </w:r>
    </w:p>
    <w:p w14:paraId="738FADE0" w14:textId="61F43E17" w:rsidR="00881EF9" w:rsidRDefault="00881EF9" w:rsidP="007F3BD0">
      <w:pPr>
        <w:rPr>
          <w:rFonts w:ascii="Verdana" w:hAnsi="Verdana"/>
          <w:b/>
          <w:bCs/>
        </w:rPr>
      </w:pPr>
      <w:r>
        <w:rPr>
          <w:rFonts w:ascii="Verdana" w:hAnsi="Verdana"/>
          <w:b/>
          <w:bCs/>
        </w:rPr>
        <w:t>Remember to include the word class in your zoom, and to double zoom if you can.</w:t>
      </w:r>
    </w:p>
    <w:p w14:paraId="64D4F063" w14:textId="1729BBBC" w:rsidR="00491AA6" w:rsidRDefault="00491AA6" w:rsidP="00491AA6">
      <w:pPr>
        <w:rPr>
          <w:rFonts w:ascii="Verdana" w:hAnsi="Verdana"/>
          <w:b/>
          <w:bCs/>
        </w:rPr>
      </w:pPr>
      <w:r>
        <w:rPr>
          <w:rFonts w:ascii="Verdana" w:hAnsi="Verdana"/>
          <w:b/>
          <w:bCs/>
        </w:rPr>
        <w:t xml:space="preserve">Write an answer to this </w:t>
      </w:r>
      <w:r w:rsidR="00E433AF">
        <w:rPr>
          <w:rFonts w:ascii="Verdana" w:hAnsi="Verdana"/>
          <w:b/>
          <w:bCs/>
        </w:rPr>
        <w:t>question</w:t>
      </w:r>
      <w:r w:rsidR="00406514">
        <w:rPr>
          <w:rFonts w:ascii="Verdana" w:hAnsi="Verdana"/>
          <w:b/>
          <w:bCs/>
        </w:rPr>
        <w:t xml:space="preserve"> using PEEZR. There are sentence starters</w:t>
      </w:r>
      <w:r>
        <w:rPr>
          <w:rFonts w:ascii="Verdana" w:hAnsi="Verdana"/>
          <w:b/>
          <w:bCs/>
        </w:rPr>
        <w:t xml:space="preserve"> at the end of the document if you need them.</w:t>
      </w:r>
    </w:p>
    <w:p w14:paraId="21C0A45D"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________________________________________________________________</w:t>
      </w:r>
    </w:p>
    <w:p w14:paraId="766E4199"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________________________________________________________________</w:t>
      </w:r>
    </w:p>
    <w:p w14:paraId="7ED78529"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________________________________________________________________</w:t>
      </w:r>
    </w:p>
    <w:p w14:paraId="2D1C7C64"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________________________________________________________________</w:t>
      </w:r>
    </w:p>
    <w:p w14:paraId="38DCE3F7"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________________________________________________________________</w:t>
      </w:r>
    </w:p>
    <w:p w14:paraId="0D225A31"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________________________________________________________________</w:t>
      </w:r>
    </w:p>
    <w:p w14:paraId="79EACD02" w14:textId="77777777" w:rsidR="00351106"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w:t>
      </w:r>
      <w:r>
        <w:rPr>
          <w:rFonts w:ascii="Verdana" w:hAnsi="Verdana"/>
          <w:i/>
          <w:iCs/>
          <w:color w:val="E7E6E6" w:themeColor="background2"/>
        </w:rPr>
        <w:t>_</w:t>
      </w:r>
    </w:p>
    <w:p w14:paraId="3FC7C34F" w14:textId="77777777" w:rsidR="00351106" w:rsidRPr="00253F97"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w:t>
      </w:r>
      <w:r>
        <w:rPr>
          <w:rFonts w:ascii="Verdana" w:hAnsi="Verdana"/>
          <w:i/>
          <w:iCs/>
          <w:color w:val="E7E6E6" w:themeColor="background2"/>
        </w:rPr>
        <w:t>_</w:t>
      </w:r>
    </w:p>
    <w:p w14:paraId="7F71124C" w14:textId="77777777" w:rsidR="00351106"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w:t>
      </w:r>
      <w:r>
        <w:rPr>
          <w:rFonts w:ascii="Verdana" w:hAnsi="Verdana"/>
          <w:i/>
          <w:iCs/>
          <w:color w:val="E7E6E6" w:themeColor="background2"/>
        </w:rPr>
        <w:t>_</w:t>
      </w:r>
    </w:p>
    <w:p w14:paraId="2FD7F5D5" w14:textId="590F7FB7" w:rsidR="00351106" w:rsidRDefault="00351106" w:rsidP="00351106">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w:t>
      </w:r>
      <w:r>
        <w:rPr>
          <w:rFonts w:ascii="Verdana" w:hAnsi="Verdana"/>
          <w:i/>
          <w:iCs/>
          <w:color w:val="E7E6E6" w:themeColor="background2"/>
        </w:rPr>
        <w:t>_</w:t>
      </w:r>
    </w:p>
    <w:p w14:paraId="2CA17385" w14:textId="0B39EF16" w:rsidR="00351106" w:rsidRPr="008F5D59" w:rsidRDefault="008F5D59" w:rsidP="007F3BD0">
      <w:pPr>
        <w:rPr>
          <w:rFonts w:ascii="Verdana" w:hAnsi="Verdana"/>
          <w:i/>
          <w:iCs/>
          <w:color w:val="E7E6E6" w:themeColor="background2"/>
        </w:rPr>
      </w:pPr>
      <w:r w:rsidRPr="00253F97">
        <w:rPr>
          <w:rFonts w:ascii="Verdana" w:hAnsi="Verdana"/>
          <w:i/>
          <w:iCs/>
          <w:color w:val="E7E6E6" w:themeColor="background2"/>
        </w:rPr>
        <w:t>_______________________________________________________________</w:t>
      </w:r>
      <w:r>
        <w:rPr>
          <w:rFonts w:ascii="Verdana" w:hAnsi="Verdana"/>
          <w:i/>
          <w:iCs/>
          <w:color w:val="E7E6E6" w:themeColor="background2"/>
        </w:rPr>
        <w:t>_</w:t>
      </w:r>
    </w:p>
    <w:p w14:paraId="307983D0" w14:textId="1C21B1CF" w:rsidR="00491AA6" w:rsidRPr="00491AA6" w:rsidRDefault="00406514" w:rsidP="007F3BD0">
      <w:pPr>
        <w:rPr>
          <w:rFonts w:ascii="Verdana" w:hAnsi="Verdana"/>
          <w:b/>
          <w:bCs/>
        </w:rPr>
      </w:pPr>
      <w:r>
        <w:rPr>
          <w:rFonts w:ascii="Verdana" w:hAnsi="Verdana"/>
          <w:b/>
          <w:bCs/>
        </w:rPr>
        <w:t>Sentence starters</w:t>
      </w:r>
      <w:r w:rsidR="00491AA6" w:rsidRPr="00491AA6">
        <w:rPr>
          <w:rFonts w:ascii="Verdana" w:hAnsi="Verdana"/>
          <w:b/>
          <w:bCs/>
        </w:rPr>
        <w:t xml:space="preserve"> for support:</w:t>
      </w:r>
    </w:p>
    <w:p w14:paraId="55286ABD" w14:textId="1033DB87" w:rsidR="007E0AF1" w:rsidRDefault="005D1C3C" w:rsidP="007F3BD0">
      <w:pPr>
        <w:rPr>
          <w:rFonts w:ascii="Verdana" w:hAnsi="Verdana"/>
          <w:i/>
          <w:iCs/>
        </w:rPr>
      </w:pPr>
      <w:r>
        <w:rPr>
          <w:rFonts w:ascii="Verdana" w:hAnsi="Verdana"/>
          <w:i/>
          <w:iCs/>
        </w:rPr>
        <w:t>In this extract, Priestley presents Birling as someone who thinks that ...</w:t>
      </w:r>
    </w:p>
    <w:p w14:paraId="619C9383" w14:textId="563BC39B" w:rsidR="007E0AF1" w:rsidRDefault="005D1C3C" w:rsidP="007F3BD0">
      <w:pPr>
        <w:rPr>
          <w:rFonts w:ascii="Verdana" w:hAnsi="Verdana"/>
          <w:i/>
          <w:iCs/>
        </w:rPr>
      </w:pPr>
      <w:r>
        <w:rPr>
          <w:rFonts w:ascii="Verdana" w:hAnsi="Verdana"/>
          <w:i/>
          <w:iCs/>
        </w:rPr>
        <w:t>For example, he says “...</w:t>
      </w:r>
    </w:p>
    <w:p w14:paraId="32C79A71" w14:textId="5E371C50" w:rsidR="007E0AF1" w:rsidRDefault="005D1C3C" w:rsidP="007F3BD0">
      <w:pPr>
        <w:rPr>
          <w:rFonts w:ascii="Verdana" w:hAnsi="Verdana"/>
          <w:i/>
          <w:iCs/>
        </w:rPr>
      </w:pPr>
      <w:r>
        <w:rPr>
          <w:rFonts w:ascii="Verdana" w:hAnsi="Verdana"/>
          <w:i/>
          <w:iCs/>
        </w:rPr>
        <w:t>This suggests that ... because ...</w:t>
      </w:r>
    </w:p>
    <w:p w14:paraId="02488C6F" w14:textId="2EE93543" w:rsidR="007E0AF1" w:rsidRDefault="005D1C3C" w:rsidP="007F3BD0">
      <w:pPr>
        <w:rPr>
          <w:rFonts w:ascii="Verdana" w:hAnsi="Verdana"/>
          <w:i/>
          <w:iCs/>
        </w:rPr>
      </w:pPr>
      <w:r>
        <w:rPr>
          <w:rFonts w:ascii="Verdana" w:hAnsi="Verdana"/>
          <w:i/>
          <w:iCs/>
        </w:rPr>
        <w:t>In particular, the word “...” is important here because ...</w:t>
      </w:r>
    </w:p>
    <w:p w14:paraId="5EECECA3" w14:textId="2E7CBC17" w:rsidR="005D1C3C" w:rsidRDefault="005D1C3C" w:rsidP="007F3BD0">
      <w:pPr>
        <w:rPr>
          <w:rFonts w:ascii="Verdana" w:hAnsi="Verdana"/>
          <w:i/>
          <w:iCs/>
        </w:rPr>
      </w:pPr>
      <w:r>
        <w:rPr>
          <w:rFonts w:ascii="Verdana" w:hAnsi="Verdana"/>
          <w:i/>
          <w:iCs/>
        </w:rPr>
        <w:t>Here, the audience might think that ... because ...</w:t>
      </w:r>
    </w:p>
    <w:p w14:paraId="1F50054D" w14:textId="77777777" w:rsidR="007E0AF1" w:rsidRDefault="007E0AF1" w:rsidP="007F3BD0">
      <w:pPr>
        <w:rPr>
          <w:rFonts w:ascii="Verdana" w:hAnsi="Verdana"/>
          <w:b/>
          <w:bCs/>
          <w:color w:val="7030A0"/>
        </w:rPr>
      </w:pPr>
    </w:p>
    <w:p w14:paraId="0904AAB4" w14:textId="4FB91B0D" w:rsidR="00037CAF" w:rsidRDefault="009542E6" w:rsidP="007F3BD0">
      <w:pPr>
        <w:rPr>
          <w:rFonts w:ascii="Verdana" w:hAnsi="Verdana"/>
          <w:b/>
          <w:bCs/>
          <w:color w:val="7030A0"/>
        </w:rPr>
      </w:pPr>
      <w:r w:rsidRPr="009542E6">
        <w:rPr>
          <w:rFonts w:ascii="Verdana" w:hAnsi="Verdana"/>
          <w:b/>
          <w:bCs/>
          <w:color w:val="7030A0"/>
        </w:rPr>
        <w:t>Challenge: Include some of the key words in your PEEZ</w:t>
      </w:r>
      <w:r w:rsidR="007E0AF1">
        <w:rPr>
          <w:rFonts w:ascii="Verdana" w:hAnsi="Verdana"/>
          <w:b/>
          <w:bCs/>
          <w:color w:val="7030A0"/>
        </w:rPr>
        <w:t xml:space="preserve">R </w:t>
      </w:r>
    </w:p>
    <w:tbl>
      <w:tblPr>
        <w:tblStyle w:val="TableGrid"/>
        <w:tblW w:w="0" w:type="auto"/>
        <w:tblLook w:val="04A0" w:firstRow="1" w:lastRow="0" w:firstColumn="1" w:lastColumn="0" w:noHBand="0" w:noVBand="1"/>
      </w:tblPr>
      <w:tblGrid>
        <w:gridCol w:w="4508"/>
        <w:gridCol w:w="4508"/>
      </w:tblGrid>
      <w:tr w:rsidR="00491AA6" w14:paraId="09272AAB" w14:textId="77777777" w:rsidTr="00B51DBD">
        <w:tc>
          <w:tcPr>
            <w:tcW w:w="4508" w:type="dxa"/>
          </w:tcPr>
          <w:p w14:paraId="07775BD8" w14:textId="77777777" w:rsidR="00491AA6" w:rsidRPr="00DB17D6" w:rsidRDefault="00491AA6" w:rsidP="00B51DBD">
            <w:pPr>
              <w:jc w:val="center"/>
              <w:rPr>
                <w:rFonts w:ascii="Verdana" w:hAnsi="Verdana"/>
                <w:b/>
                <w:bCs/>
              </w:rPr>
            </w:pPr>
            <w:r w:rsidRPr="00DB17D6">
              <w:rPr>
                <w:rFonts w:ascii="Verdana" w:hAnsi="Verdana"/>
                <w:b/>
                <w:bCs/>
              </w:rPr>
              <w:t>Key Words</w:t>
            </w:r>
          </w:p>
        </w:tc>
        <w:tc>
          <w:tcPr>
            <w:tcW w:w="4508" w:type="dxa"/>
          </w:tcPr>
          <w:p w14:paraId="090B14BC" w14:textId="77777777" w:rsidR="00491AA6" w:rsidRPr="00DB17D6" w:rsidRDefault="00491AA6" w:rsidP="00B51DBD">
            <w:pPr>
              <w:jc w:val="center"/>
              <w:rPr>
                <w:rFonts w:ascii="Verdana" w:hAnsi="Verdana"/>
                <w:b/>
                <w:bCs/>
              </w:rPr>
            </w:pPr>
            <w:r w:rsidRPr="00DB17D6">
              <w:rPr>
                <w:rFonts w:ascii="Verdana" w:hAnsi="Verdana"/>
                <w:b/>
                <w:bCs/>
              </w:rPr>
              <w:t>Glossary words</w:t>
            </w:r>
          </w:p>
        </w:tc>
      </w:tr>
      <w:tr w:rsidR="00491AA6" w14:paraId="3A77D818" w14:textId="77777777" w:rsidTr="00B51DBD">
        <w:tc>
          <w:tcPr>
            <w:tcW w:w="4508" w:type="dxa"/>
          </w:tcPr>
          <w:p w14:paraId="3E9CA8B4" w14:textId="77777777" w:rsidR="00491AA6" w:rsidRPr="005C11AE" w:rsidRDefault="00491AA6" w:rsidP="00B51DBD">
            <w:pPr>
              <w:rPr>
                <w:rFonts w:ascii="Verdana" w:hAnsi="Verdana"/>
                <w:color w:val="7030A0"/>
              </w:rPr>
            </w:pPr>
            <w:r w:rsidRPr="005C11AE">
              <w:rPr>
                <w:rFonts w:ascii="Verdana" w:hAnsi="Verdana"/>
                <w:b/>
                <w:bCs/>
                <w:color w:val="7030A0"/>
              </w:rPr>
              <w:t xml:space="preserve">social responsibility: </w:t>
            </w:r>
            <w:r w:rsidRPr="005C11AE">
              <w:rPr>
                <w:rFonts w:ascii="Verdana" w:hAnsi="Verdana"/>
                <w:color w:val="7030A0"/>
              </w:rPr>
              <w:t>the idea that we have a duty to help everyone in society.</w:t>
            </w:r>
          </w:p>
          <w:p w14:paraId="1B00DF47" w14:textId="77777777" w:rsidR="00491AA6" w:rsidRPr="005C11AE" w:rsidRDefault="00491AA6" w:rsidP="00B51DBD">
            <w:pPr>
              <w:rPr>
                <w:rFonts w:ascii="Verdana" w:hAnsi="Verdana"/>
                <w:color w:val="7030A0"/>
              </w:rPr>
            </w:pPr>
            <w:r w:rsidRPr="005C11AE">
              <w:rPr>
                <w:rFonts w:ascii="Verdana" w:hAnsi="Verdana"/>
                <w:b/>
                <w:bCs/>
                <w:color w:val="7030A0"/>
              </w:rPr>
              <w:t>social class:</w:t>
            </w:r>
            <w:r w:rsidRPr="005C11AE">
              <w:rPr>
                <w:rFonts w:ascii="Verdana" w:hAnsi="Verdana"/>
                <w:color w:val="7030A0"/>
              </w:rPr>
              <w:t xml:space="preserve"> your status in the social order (</w:t>
            </w:r>
            <w:proofErr w:type="spellStart"/>
            <w:r w:rsidRPr="005C11AE">
              <w:rPr>
                <w:rFonts w:ascii="Verdana" w:hAnsi="Verdana"/>
                <w:color w:val="7030A0"/>
              </w:rPr>
              <w:t>eg</w:t>
            </w:r>
            <w:proofErr w:type="spellEnd"/>
            <w:r w:rsidRPr="005C11AE">
              <w:rPr>
                <w:rFonts w:ascii="Verdana" w:hAnsi="Verdana"/>
                <w:color w:val="7030A0"/>
              </w:rPr>
              <w:t>. working class, middle class or upper class).</w:t>
            </w:r>
          </w:p>
          <w:p w14:paraId="0B827120" w14:textId="77777777" w:rsidR="00491AA6" w:rsidRPr="00DB17D6" w:rsidRDefault="00491AA6" w:rsidP="00B51DBD">
            <w:pPr>
              <w:rPr>
                <w:rFonts w:ascii="Verdana" w:hAnsi="Verdana"/>
                <w:b/>
                <w:bCs/>
              </w:rPr>
            </w:pPr>
          </w:p>
        </w:tc>
        <w:tc>
          <w:tcPr>
            <w:tcW w:w="4508" w:type="dxa"/>
          </w:tcPr>
          <w:p w14:paraId="263A934C" w14:textId="77777777" w:rsidR="00491AA6" w:rsidRDefault="00491AA6" w:rsidP="00B51DBD">
            <w:pPr>
              <w:rPr>
                <w:rFonts w:ascii="Verdana" w:hAnsi="Verdana"/>
              </w:rPr>
            </w:pPr>
            <w:r>
              <w:rPr>
                <w:rFonts w:ascii="Verdana" w:hAnsi="Verdana"/>
                <w:b/>
                <w:bCs/>
              </w:rPr>
              <w:t>p</w:t>
            </w:r>
            <w:r w:rsidRPr="00DB17D6">
              <w:rPr>
                <w:rFonts w:ascii="Verdana" w:hAnsi="Verdana"/>
                <w:b/>
                <w:bCs/>
              </w:rPr>
              <w:t xml:space="preserve">rospective: </w:t>
            </w:r>
            <w:r w:rsidRPr="00DB17D6">
              <w:rPr>
                <w:rFonts w:ascii="Verdana" w:hAnsi="Verdana"/>
              </w:rPr>
              <w:t>soon to be</w:t>
            </w:r>
          </w:p>
          <w:p w14:paraId="303186B4" w14:textId="77777777" w:rsidR="00491AA6" w:rsidRDefault="00491AA6" w:rsidP="00B51DBD">
            <w:pPr>
              <w:rPr>
                <w:rFonts w:ascii="Verdana" w:hAnsi="Verdana"/>
              </w:rPr>
            </w:pPr>
            <w:r>
              <w:rPr>
                <w:rFonts w:ascii="Verdana" w:hAnsi="Verdana"/>
                <w:b/>
                <w:bCs/>
              </w:rPr>
              <w:t>m</w:t>
            </w:r>
            <w:r w:rsidRPr="009E4EDB">
              <w:rPr>
                <w:rFonts w:ascii="Verdana" w:hAnsi="Verdana"/>
                <w:b/>
                <w:bCs/>
              </w:rPr>
              <w:t>isguided:</w:t>
            </w:r>
            <w:r>
              <w:rPr>
                <w:rFonts w:ascii="Verdana" w:hAnsi="Verdana"/>
              </w:rPr>
              <w:t xml:space="preserve"> mistaken</w:t>
            </w:r>
          </w:p>
          <w:p w14:paraId="770974CA" w14:textId="77777777" w:rsidR="00491AA6" w:rsidRDefault="00491AA6" w:rsidP="00B51DBD">
            <w:pPr>
              <w:rPr>
                <w:rFonts w:ascii="Verdana" w:hAnsi="Verdana"/>
              </w:rPr>
            </w:pPr>
            <w:r w:rsidRPr="00037CAF">
              <w:rPr>
                <w:rFonts w:ascii="Verdana" w:hAnsi="Verdana"/>
                <w:b/>
                <w:bCs/>
              </w:rPr>
              <w:t>complacent:</w:t>
            </w:r>
            <w:r>
              <w:rPr>
                <w:rFonts w:ascii="Verdana" w:hAnsi="Verdana"/>
              </w:rPr>
              <w:t xml:space="preserve"> lazily, carelessness, without worrying</w:t>
            </w:r>
          </w:p>
          <w:p w14:paraId="40D25B93" w14:textId="77777777" w:rsidR="00491AA6" w:rsidRDefault="00491AA6" w:rsidP="00B51DBD">
            <w:pPr>
              <w:rPr>
                <w:rFonts w:ascii="Verdana" w:hAnsi="Verdana"/>
              </w:rPr>
            </w:pPr>
            <w:r w:rsidRPr="007E0AF1">
              <w:rPr>
                <w:rFonts w:ascii="Verdana" w:hAnsi="Verdana"/>
                <w:b/>
                <w:bCs/>
              </w:rPr>
              <w:t>landed people:</w:t>
            </w:r>
            <w:r>
              <w:rPr>
                <w:rFonts w:ascii="Verdana" w:hAnsi="Verdana"/>
              </w:rPr>
              <w:t xml:space="preserve"> upper class people, who own land</w:t>
            </w:r>
          </w:p>
          <w:p w14:paraId="610FE959" w14:textId="77777777" w:rsidR="00491AA6" w:rsidRPr="00DB17D6" w:rsidRDefault="00491AA6" w:rsidP="00B51DBD">
            <w:pPr>
              <w:rPr>
                <w:rFonts w:ascii="Verdana" w:hAnsi="Verdana"/>
                <w:b/>
                <w:bCs/>
              </w:rPr>
            </w:pPr>
          </w:p>
        </w:tc>
      </w:tr>
    </w:tbl>
    <w:p w14:paraId="0B4F9798" w14:textId="77777777" w:rsidR="00491AA6" w:rsidRPr="009542E6" w:rsidRDefault="00491AA6" w:rsidP="007F3BD0">
      <w:pPr>
        <w:rPr>
          <w:rFonts w:ascii="Verdana" w:hAnsi="Verdana"/>
          <w:b/>
          <w:bCs/>
          <w:color w:val="7030A0"/>
        </w:rPr>
      </w:pPr>
    </w:p>
    <w:sectPr w:rsidR="00491AA6" w:rsidRPr="0095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1E"/>
    <w:multiLevelType w:val="hybridMultilevel"/>
    <w:tmpl w:val="65A61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12"/>
    <w:rsid w:val="00037CAF"/>
    <w:rsid w:val="000843CC"/>
    <w:rsid w:val="00084D56"/>
    <w:rsid w:val="000C1B50"/>
    <w:rsid w:val="000D77C6"/>
    <w:rsid w:val="00167F37"/>
    <w:rsid w:val="001C73AE"/>
    <w:rsid w:val="00213E81"/>
    <w:rsid w:val="00323FB6"/>
    <w:rsid w:val="00351106"/>
    <w:rsid w:val="003906E2"/>
    <w:rsid w:val="00391AE7"/>
    <w:rsid w:val="003B4D36"/>
    <w:rsid w:val="003B7DC5"/>
    <w:rsid w:val="003D594F"/>
    <w:rsid w:val="00406514"/>
    <w:rsid w:val="004108BD"/>
    <w:rsid w:val="004325AD"/>
    <w:rsid w:val="00491AA6"/>
    <w:rsid w:val="004A12C0"/>
    <w:rsid w:val="004A64EF"/>
    <w:rsid w:val="005C11AE"/>
    <w:rsid w:val="005D1C3C"/>
    <w:rsid w:val="00640302"/>
    <w:rsid w:val="006F472A"/>
    <w:rsid w:val="007E0AF1"/>
    <w:rsid w:val="007F03DC"/>
    <w:rsid w:val="007F3BD0"/>
    <w:rsid w:val="008560A8"/>
    <w:rsid w:val="0088083D"/>
    <w:rsid w:val="00881EF9"/>
    <w:rsid w:val="008C654E"/>
    <w:rsid w:val="008F5D59"/>
    <w:rsid w:val="00933DC7"/>
    <w:rsid w:val="009542E6"/>
    <w:rsid w:val="009974F1"/>
    <w:rsid w:val="009E4EDB"/>
    <w:rsid w:val="00A173CB"/>
    <w:rsid w:val="00A97373"/>
    <w:rsid w:val="00AD6CDA"/>
    <w:rsid w:val="00B10C21"/>
    <w:rsid w:val="00B15B97"/>
    <w:rsid w:val="00B23541"/>
    <w:rsid w:val="00B27A84"/>
    <w:rsid w:val="00B74D7E"/>
    <w:rsid w:val="00CC46A0"/>
    <w:rsid w:val="00CD2A12"/>
    <w:rsid w:val="00CE4D47"/>
    <w:rsid w:val="00D1585C"/>
    <w:rsid w:val="00D17248"/>
    <w:rsid w:val="00D56365"/>
    <w:rsid w:val="00D738FF"/>
    <w:rsid w:val="00D97A06"/>
    <w:rsid w:val="00DB17D6"/>
    <w:rsid w:val="00E433AF"/>
    <w:rsid w:val="00EC03F2"/>
    <w:rsid w:val="00EC4A98"/>
    <w:rsid w:val="00ED3333"/>
    <w:rsid w:val="00F03805"/>
    <w:rsid w:val="00F0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21DA"/>
  <w15:chartTrackingRefBased/>
  <w15:docId w15:val="{36B23E8D-490E-41FE-9147-FDF9637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41"/>
    <w:pPr>
      <w:ind w:left="720"/>
      <w:contextualSpacing/>
    </w:pPr>
  </w:style>
  <w:style w:type="table" w:styleId="TableGrid">
    <w:name w:val="Table Grid"/>
    <w:basedOn w:val="TableNormal"/>
    <w:uiPriority w:val="39"/>
    <w:rsid w:val="0093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4793">
      <w:bodyDiv w:val="1"/>
      <w:marLeft w:val="0"/>
      <w:marRight w:val="0"/>
      <w:marTop w:val="0"/>
      <w:marBottom w:val="0"/>
      <w:divBdr>
        <w:top w:val="none" w:sz="0" w:space="0" w:color="auto"/>
        <w:left w:val="none" w:sz="0" w:space="0" w:color="auto"/>
        <w:bottom w:val="none" w:sz="0" w:space="0" w:color="auto"/>
        <w:right w:val="none" w:sz="0" w:space="0" w:color="auto"/>
      </w:divBdr>
    </w:div>
    <w:div w:id="11294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13FC7-3378-4907-8963-67AA8D635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2F205-EC2D-4762-91A0-73A01783EFF6}"/>
</file>

<file path=customXml/itemProps3.xml><?xml version="1.0" encoding="utf-8"?>
<ds:datastoreItem xmlns:ds="http://schemas.openxmlformats.org/officeDocument/2006/customXml" ds:itemID="{4FAE34CF-86D7-4A42-9DF3-4C5616EA3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Cross</dc:creator>
  <cp:keywords/>
  <dc:description/>
  <cp:lastModifiedBy>Aimee McHugh</cp:lastModifiedBy>
  <cp:revision>59</cp:revision>
  <dcterms:created xsi:type="dcterms:W3CDTF">2020-05-19T13:25:00Z</dcterms:created>
  <dcterms:modified xsi:type="dcterms:W3CDTF">2020-05-21T16:09:00Z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