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59C8" w14:textId="12A8FF06" w:rsidR="00D97A06" w:rsidRPr="00323FB6" w:rsidRDefault="00323FB6" w:rsidP="00323FB6">
      <w:pPr>
        <w:jc w:val="center"/>
        <w:rPr>
          <w:rFonts w:ascii="Verdana" w:hAnsi="Verdana"/>
          <w:b/>
          <w:bCs/>
          <w:u w:val="single"/>
        </w:rPr>
      </w:pPr>
      <w:r w:rsidRPr="00323FB6">
        <w:rPr>
          <w:rFonts w:ascii="Verdana" w:hAnsi="Verdana"/>
          <w:b/>
          <w:bCs/>
          <w:u w:val="single"/>
        </w:rPr>
        <w:t>An Inspector Calls Revision</w:t>
      </w:r>
    </w:p>
    <w:p w14:paraId="784C5095" w14:textId="4D685A62" w:rsidR="00323FB6" w:rsidRDefault="00323FB6" w:rsidP="00323FB6">
      <w:pPr>
        <w:jc w:val="center"/>
        <w:rPr>
          <w:rFonts w:ascii="Verdana" w:hAnsi="Verdana"/>
          <w:b/>
          <w:bCs/>
          <w:u w:val="single"/>
        </w:rPr>
      </w:pPr>
      <w:r w:rsidRPr="00323FB6">
        <w:rPr>
          <w:rFonts w:ascii="Verdana" w:hAnsi="Verdana"/>
          <w:b/>
          <w:bCs/>
          <w:u w:val="single"/>
        </w:rPr>
        <w:t xml:space="preserve">Lesson </w:t>
      </w:r>
      <w:proofErr w:type="gramStart"/>
      <w:r w:rsidR="00153F9F">
        <w:rPr>
          <w:rFonts w:ascii="Verdana" w:hAnsi="Verdana"/>
          <w:b/>
          <w:bCs/>
          <w:u w:val="single"/>
        </w:rPr>
        <w:t>3</w:t>
      </w:r>
      <w:r w:rsidRPr="00323FB6">
        <w:rPr>
          <w:rFonts w:ascii="Verdana" w:hAnsi="Verdana"/>
          <w:b/>
          <w:bCs/>
          <w:u w:val="single"/>
        </w:rPr>
        <w:t xml:space="preserve">  -</w:t>
      </w:r>
      <w:proofErr w:type="gramEnd"/>
      <w:r w:rsidRPr="00323FB6">
        <w:rPr>
          <w:rFonts w:ascii="Verdana" w:hAnsi="Verdana"/>
          <w:b/>
          <w:bCs/>
          <w:u w:val="single"/>
        </w:rPr>
        <w:t xml:space="preserve"> Act </w:t>
      </w:r>
      <w:r w:rsidR="0023260B">
        <w:rPr>
          <w:rFonts w:ascii="Verdana" w:hAnsi="Verdana"/>
          <w:b/>
          <w:bCs/>
          <w:u w:val="single"/>
        </w:rPr>
        <w:t>T</w:t>
      </w:r>
      <w:r w:rsidR="00523CF1">
        <w:rPr>
          <w:rFonts w:ascii="Verdana" w:hAnsi="Verdana"/>
          <w:b/>
          <w:bCs/>
          <w:u w:val="single"/>
        </w:rPr>
        <w:t>hree</w:t>
      </w:r>
    </w:p>
    <w:p w14:paraId="04595A47" w14:textId="067DD5E0" w:rsidR="0088083D" w:rsidRDefault="00323FB6" w:rsidP="00323FB6">
      <w:pPr>
        <w:rPr>
          <w:rFonts w:ascii="Verdana" w:hAnsi="Verdana"/>
          <w:b/>
          <w:bCs/>
          <w:i/>
          <w:iCs/>
        </w:rPr>
      </w:pPr>
      <w:r w:rsidRPr="00B74D7E">
        <w:rPr>
          <w:rFonts w:ascii="Verdana" w:hAnsi="Verdana"/>
          <w:b/>
          <w:bCs/>
        </w:rPr>
        <w:t xml:space="preserve">Learning Objective: What </w:t>
      </w:r>
      <w:r w:rsidR="000843CC">
        <w:rPr>
          <w:rFonts w:ascii="Verdana" w:hAnsi="Verdana"/>
          <w:b/>
          <w:bCs/>
        </w:rPr>
        <w:t xml:space="preserve">do we understand about the key events, ideas and quotes from act </w:t>
      </w:r>
      <w:r w:rsidR="0023260B">
        <w:rPr>
          <w:rFonts w:ascii="Verdana" w:hAnsi="Verdana"/>
          <w:b/>
          <w:bCs/>
        </w:rPr>
        <w:t>t</w:t>
      </w:r>
      <w:r w:rsidR="00523CF1">
        <w:rPr>
          <w:rFonts w:ascii="Verdana" w:hAnsi="Verdana"/>
          <w:b/>
          <w:bCs/>
        </w:rPr>
        <w:t>hree</w:t>
      </w:r>
      <w:r w:rsidR="000843CC">
        <w:rPr>
          <w:rFonts w:ascii="Verdana" w:hAnsi="Verdana"/>
          <w:b/>
          <w:bCs/>
        </w:rPr>
        <w:t xml:space="preserve"> of </w:t>
      </w:r>
      <w:r w:rsidR="000843CC">
        <w:rPr>
          <w:rFonts w:ascii="Verdana" w:hAnsi="Verdana"/>
          <w:b/>
          <w:bCs/>
          <w:i/>
          <w:iCs/>
        </w:rPr>
        <w:t>An Inspector Cal</w:t>
      </w:r>
      <w:r w:rsidR="004325AD">
        <w:rPr>
          <w:rFonts w:ascii="Verdana" w:hAnsi="Verdana"/>
          <w:b/>
          <w:bCs/>
          <w:i/>
          <w:iCs/>
        </w:rPr>
        <w:t xml:space="preserve">ls? </w:t>
      </w:r>
    </w:p>
    <w:tbl>
      <w:tblPr>
        <w:tblStyle w:val="TableGrid"/>
        <w:tblW w:w="0" w:type="auto"/>
        <w:tblLook w:val="04A0" w:firstRow="1" w:lastRow="0" w:firstColumn="1" w:lastColumn="0" w:noHBand="0" w:noVBand="1"/>
      </w:tblPr>
      <w:tblGrid>
        <w:gridCol w:w="4508"/>
        <w:gridCol w:w="4508"/>
      </w:tblGrid>
      <w:tr w:rsidR="004144EF" w14:paraId="5246FF54" w14:textId="77777777" w:rsidTr="00B51DBD">
        <w:tc>
          <w:tcPr>
            <w:tcW w:w="4508" w:type="dxa"/>
          </w:tcPr>
          <w:p w14:paraId="5961DBB9" w14:textId="77777777" w:rsidR="004144EF" w:rsidRDefault="004144EF" w:rsidP="00B51DBD">
            <w:pPr>
              <w:rPr>
                <w:rFonts w:ascii="Verdana" w:hAnsi="Verdana"/>
                <w:b/>
                <w:bCs/>
                <w:color w:val="7030A0"/>
              </w:rPr>
            </w:pPr>
            <w:r>
              <w:rPr>
                <w:rFonts w:ascii="Verdana" w:hAnsi="Verdana"/>
                <w:b/>
                <w:bCs/>
                <w:color w:val="7030A0"/>
              </w:rPr>
              <w:t>Key Words</w:t>
            </w:r>
          </w:p>
        </w:tc>
        <w:tc>
          <w:tcPr>
            <w:tcW w:w="4508" w:type="dxa"/>
          </w:tcPr>
          <w:p w14:paraId="1A37305C" w14:textId="77777777" w:rsidR="004144EF" w:rsidRPr="003625CA" w:rsidRDefault="004144EF" w:rsidP="00B51DBD">
            <w:pPr>
              <w:rPr>
                <w:rFonts w:ascii="Verdana" w:hAnsi="Verdana"/>
                <w:b/>
                <w:bCs/>
              </w:rPr>
            </w:pPr>
            <w:r w:rsidRPr="003625CA">
              <w:rPr>
                <w:rFonts w:ascii="Verdana" w:hAnsi="Verdana"/>
                <w:b/>
                <w:bCs/>
              </w:rPr>
              <w:t>Glossary Words</w:t>
            </w:r>
          </w:p>
        </w:tc>
      </w:tr>
      <w:tr w:rsidR="004144EF" w14:paraId="6D68F4D9" w14:textId="77777777" w:rsidTr="00B51DBD">
        <w:tc>
          <w:tcPr>
            <w:tcW w:w="4508" w:type="dxa"/>
          </w:tcPr>
          <w:p w14:paraId="08BE256B" w14:textId="77777777" w:rsidR="004144EF" w:rsidRDefault="004144EF" w:rsidP="00B51DBD">
            <w:pPr>
              <w:rPr>
                <w:rFonts w:ascii="Verdana" w:hAnsi="Verdana"/>
                <w:color w:val="7030A0"/>
              </w:rPr>
            </w:pPr>
            <w:r>
              <w:rPr>
                <w:rFonts w:ascii="Verdana" w:hAnsi="Verdana"/>
                <w:b/>
                <w:bCs/>
                <w:color w:val="7030A0"/>
              </w:rPr>
              <w:t>a</w:t>
            </w:r>
            <w:r w:rsidRPr="00DA0AD6">
              <w:rPr>
                <w:rFonts w:ascii="Verdana" w:hAnsi="Verdana"/>
                <w:b/>
                <w:bCs/>
                <w:color w:val="7030A0"/>
              </w:rPr>
              <w:t xml:space="preserve"> generation:</w:t>
            </w:r>
            <w:r>
              <w:rPr>
                <w:rFonts w:ascii="Verdana" w:hAnsi="Verdana"/>
                <w:color w:val="7030A0"/>
              </w:rPr>
              <w:t xml:space="preserve"> a group of people of similar age.</w:t>
            </w:r>
          </w:p>
          <w:p w14:paraId="01AE1C91" w14:textId="77777777" w:rsidR="004144EF" w:rsidRDefault="004144EF" w:rsidP="00B51DBD">
            <w:pPr>
              <w:rPr>
                <w:rFonts w:ascii="Verdana" w:hAnsi="Verdana"/>
                <w:color w:val="7030A0"/>
              </w:rPr>
            </w:pPr>
            <w:r>
              <w:rPr>
                <w:rFonts w:ascii="Verdana" w:hAnsi="Verdana"/>
                <w:b/>
                <w:bCs/>
                <w:color w:val="7030A0"/>
              </w:rPr>
              <w:t xml:space="preserve">to show </w:t>
            </w:r>
            <w:r w:rsidRPr="00DA0AD6">
              <w:rPr>
                <w:rFonts w:ascii="Verdana" w:hAnsi="Verdana"/>
                <w:b/>
                <w:bCs/>
                <w:color w:val="7030A0"/>
              </w:rPr>
              <w:t xml:space="preserve">empathy: </w:t>
            </w:r>
            <w:r>
              <w:rPr>
                <w:rFonts w:ascii="Verdana" w:hAnsi="Verdana"/>
                <w:color w:val="7030A0"/>
              </w:rPr>
              <w:t>to put yourself in someone else’s shoes; to have sympathy for</w:t>
            </w:r>
          </w:p>
          <w:p w14:paraId="0F8A9DFA" w14:textId="77777777" w:rsidR="004144EF" w:rsidRDefault="004144EF" w:rsidP="00B51DBD">
            <w:pPr>
              <w:rPr>
                <w:rFonts w:ascii="Verdana" w:hAnsi="Verdana"/>
                <w:color w:val="7030A0"/>
              </w:rPr>
            </w:pPr>
            <w:r>
              <w:rPr>
                <w:rFonts w:ascii="Verdana" w:hAnsi="Verdana"/>
                <w:b/>
                <w:bCs/>
                <w:color w:val="7030A0"/>
              </w:rPr>
              <w:t xml:space="preserve">callous: </w:t>
            </w:r>
            <w:r>
              <w:rPr>
                <w:rFonts w:ascii="Verdana" w:hAnsi="Verdana"/>
                <w:color w:val="7030A0"/>
              </w:rPr>
              <w:t>cruel</w:t>
            </w:r>
          </w:p>
          <w:p w14:paraId="53DB353F" w14:textId="77777777" w:rsidR="004144EF" w:rsidRPr="003E7E29" w:rsidRDefault="004144EF" w:rsidP="00B51DBD">
            <w:pPr>
              <w:rPr>
                <w:rFonts w:ascii="Verdana" w:hAnsi="Verdana"/>
                <w:color w:val="7030A0"/>
              </w:rPr>
            </w:pPr>
            <w:r>
              <w:rPr>
                <w:rFonts w:ascii="Verdana" w:hAnsi="Verdana"/>
                <w:b/>
                <w:bCs/>
                <w:color w:val="7030A0"/>
              </w:rPr>
              <w:t xml:space="preserve">dismissive: </w:t>
            </w:r>
            <w:r>
              <w:rPr>
                <w:rFonts w:ascii="Verdana" w:hAnsi="Verdana"/>
                <w:color w:val="7030A0"/>
              </w:rPr>
              <w:t>acting as though something is not important</w:t>
            </w:r>
          </w:p>
        </w:tc>
        <w:tc>
          <w:tcPr>
            <w:tcW w:w="4508" w:type="dxa"/>
          </w:tcPr>
          <w:p w14:paraId="1B968FED" w14:textId="77777777" w:rsidR="004144EF" w:rsidRDefault="004144EF" w:rsidP="00B51DBD">
            <w:pPr>
              <w:rPr>
                <w:rFonts w:ascii="Verdana" w:hAnsi="Verdana"/>
              </w:rPr>
            </w:pPr>
            <w:r>
              <w:rPr>
                <w:rFonts w:ascii="Verdana" w:hAnsi="Verdana"/>
                <w:b/>
                <w:bCs/>
              </w:rPr>
              <w:t xml:space="preserve">a decanter: </w:t>
            </w:r>
            <w:r>
              <w:rPr>
                <w:rFonts w:ascii="Verdana" w:hAnsi="Verdana"/>
              </w:rPr>
              <w:t>a heavy glass bottle used to store spirits.</w:t>
            </w:r>
          </w:p>
          <w:p w14:paraId="7A1C28FF" w14:textId="77777777" w:rsidR="004144EF" w:rsidRDefault="004144EF" w:rsidP="00B51DBD">
            <w:pPr>
              <w:rPr>
                <w:rFonts w:ascii="Verdana" w:hAnsi="Verdana"/>
              </w:rPr>
            </w:pPr>
            <w:r>
              <w:rPr>
                <w:rFonts w:ascii="Verdana" w:hAnsi="Verdana"/>
                <w:b/>
                <w:bCs/>
              </w:rPr>
              <w:t xml:space="preserve">anguish: </w:t>
            </w:r>
            <w:r w:rsidRPr="00876546">
              <w:rPr>
                <w:rFonts w:ascii="Verdana" w:hAnsi="Verdana"/>
              </w:rPr>
              <w:t>great pain</w:t>
            </w:r>
          </w:p>
          <w:p w14:paraId="255DBDCB" w14:textId="77777777" w:rsidR="004144EF" w:rsidRPr="00876546" w:rsidRDefault="004144EF" w:rsidP="00B51DBD">
            <w:pPr>
              <w:rPr>
                <w:rFonts w:ascii="Verdana" w:hAnsi="Verdana"/>
              </w:rPr>
            </w:pPr>
            <w:r>
              <w:rPr>
                <w:rFonts w:ascii="Verdana" w:hAnsi="Verdana"/>
                <w:b/>
                <w:bCs/>
              </w:rPr>
              <w:t xml:space="preserve">foreshadowing: </w:t>
            </w:r>
            <w:r>
              <w:rPr>
                <w:rFonts w:ascii="Verdana" w:hAnsi="Verdana"/>
              </w:rPr>
              <w:t>when the writer hints at something that will happen later</w:t>
            </w:r>
          </w:p>
          <w:p w14:paraId="1846D1AA" w14:textId="77777777" w:rsidR="004144EF" w:rsidRPr="00876546" w:rsidRDefault="004144EF" w:rsidP="00B51DBD">
            <w:pPr>
              <w:rPr>
                <w:rFonts w:ascii="Verdana" w:hAnsi="Verdana"/>
              </w:rPr>
            </w:pPr>
            <w:r>
              <w:rPr>
                <w:rFonts w:ascii="Verdana" w:hAnsi="Verdana"/>
                <w:b/>
                <w:bCs/>
              </w:rPr>
              <w:t xml:space="preserve">a hoax: </w:t>
            </w:r>
            <w:r>
              <w:rPr>
                <w:rFonts w:ascii="Verdana" w:hAnsi="Verdana"/>
              </w:rPr>
              <w:t>a prank, a trick</w:t>
            </w:r>
          </w:p>
          <w:p w14:paraId="6FE63415" w14:textId="77777777" w:rsidR="004144EF" w:rsidRPr="00876546" w:rsidRDefault="004144EF" w:rsidP="00B51DBD">
            <w:pPr>
              <w:rPr>
                <w:rFonts w:ascii="Verdana" w:hAnsi="Verdana"/>
              </w:rPr>
            </w:pPr>
          </w:p>
        </w:tc>
      </w:tr>
    </w:tbl>
    <w:p w14:paraId="07A01317" w14:textId="77777777" w:rsidR="00DB17D6" w:rsidRDefault="00DB17D6" w:rsidP="00323FB6">
      <w:pPr>
        <w:rPr>
          <w:rFonts w:ascii="Verdana" w:hAnsi="Verdana"/>
          <w:b/>
          <w:bCs/>
          <w:i/>
          <w:iCs/>
        </w:rPr>
      </w:pPr>
    </w:p>
    <w:p w14:paraId="76ABE8F1" w14:textId="1A2F7DCE" w:rsidR="00EC4A98" w:rsidRPr="004A64EF" w:rsidRDefault="00EC4A98" w:rsidP="00323FB6">
      <w:pPr>
        <w:rPr>
          <w:rFonts w:ascii="Verdana" w:hAnsi="Verdana"/>
          <w:b/>
          <w:bCs/>
        </w:rPr>
      </w:pPr>
      <w:r w:rsidRPr="004A64EF">
        <w:rPr>
          <w:rFonts w:ascii="Verdana" w:hAnsi="Verdana"/>
          <w:b/>
          <w:bCs/>
        </w:rPr>
        <w:t xml:space="preserve">What happens in Act </w:t>
      </w:r>
      <w:r w:rsidR="0023260B">
        <w:rPr>
          <w:rFonts w:ascii="Verdana" w:hAnsi="Verdana"/>
          <w:b/>
          <w:bCs/>
        </w:rPr>
        <w:t>T</w:t>
      </w:r>
      <w:r w:rsidR="00153F9F">
        <w:rPr>
          <w:rFonts w:ascii="Verdana" w:hAnsi="Verdana"/>
          <w:b/>
          <w:bCs/>
        </w:rPr>
        <w:t>hree</w:t>
      </w:r>
      <w:r w:rsidRPr="004A64EF">
        <w:rPr>
          <w:rFonts w:ascii="Verdana" w:hAnsi="Verdana"/>
          <w:b/>
          <w:bCs/>
        </w:rPr>
        <w:t xml:space="preserve">? </w:t>
      </w:r>
    </w:p>
    <w:p w14:paraId="3F677FF0" w14:textId="2592E091" w:rsidR="00153F9F" w:rsidRPr="00153F9F" w:rsidRDefault="00153F9F" w:rsidP="00153F9F">
      <w:pPr>
        <w:ind w:left="720"/>
        <w:rPr>
          <w:rFonts w:ascii="Verdana" w:hAnsi="Verdana"/>
        </w:rPr>
      </w:pPr>
      <w:r>
        <w:rPr>
          <w:rFonts w:ascii="Verdana" w:hAnsi="Verdana"/>
        </w:rPr>
        <w:t xml:space="preserve">  </w:t>
      </w:r>
      <w:r w:rsidRPr="00153F9F">
        <w:rPr>
          <w:rFonts w:ascii="Verdana" w:hAnsi="Verdana"/>
        </w:rPr>
        <w:t>Eric immediately recognizes that the other people in the room know what he has done. His mother tries to hold on to her denial, insisting she knows he is incapable of committing such an offense. Eric steels his nerve with a drink and then explains how he met Eva. She was at the Palace bar. He was drunk, and he demanded that she let him follow her home. He then forced his way into her room. Later, he met her again. Once more, he followed her home. They slept together multiple times during the next few weeks. She then told him she was pregnant.</w:t>
      </w:r>
    </w:p>
    <w:p w14:paraId="2CEC812F" w14:textId="53DC695B" w:rsidR="00153F9F" w:rsidRPr="00153F9F" w:rsidRDefault="00153F9F" w:rsidP="00153F9F">
      <w:pPr>
        <w:ind w:left="720"/>
        <w:rPr>
          <w:rFonts w:ascii="Verdana" w:hAnsi="Verdana"/>
        </w:rPr>
      </w:pPr>
      <w:r>
        <w:rPr>
          <w:rFonts w:ascii="Verdana" w:hAnsi="Verdana"/>
        </w:rPr>
        <w:t xml:space="preserve">  </w:t>
      </w:r>
      <w:r w:rsidRPr="00153F9F">
        <w:rPr>
          <w:rFonts w:ascii="Verdana" w:hAnsi="Verdana"/>
        </w:rPr>
        <w:t xml:space="preserve">Feeling responsible for Eva's wellbeing, Eric offered to marry her, but she refused. To support Eva, Eric stole money from Arthur's business with the intention of paying it back later. He gave the money to Eva. When she learned he was stealing the money, she refused to accept any more from him. The inspector tells Eric about how Sybil rejected Eva's application for financial support. </w:t>
      </w:r>
      <w:r w:rsidR="00A040F2">
        <w:rPr>
          <w:rFonts w:ascii="Verdana" w:hAnsi="Verdana"/>
        </w:rPr>
        <w:t>Eric then</w:t>
      </w:r>
      <w:r w:rsidRPr="00153F9F">
        <w:rPr>
          <w:rFonts w:ascii="Verdana" w:hAnsi="Verdana"/>
        </w:rPr>
        <w:t xml:space="preserve"> accuses his mother of killing Eva and his unborn child. The inspector tells the Birlings that, although they failed to help Eva, there are millions more people like her who suffer every day from peoples' carelessness and </w:t>
      </w:r>
      <w:proofErr w:type="spellStart"/>
      <w:r w:rsidRPr="00153F9F">
        <w:rPr>
          <w:rFonts w:ascii="Verdana" w:hAnsi="Verdana"/>
        </w:rPr>
        <w:t>self-centered</w:t>
      </w:r>
      <w:proofErr w:type="spellEnd"/>
      <w:r w:rsidRPr="00153F9F">
        <w:rPr>
          <w:rFonts w:ascii="Verdana" w:hAnsi="Verdana"/>
        </w:rPr>
        <w:t xml:space="preserve"> prejudices. He warns that those who abandon the least fortunate among them will be punished one day, and then he leaves the house.</w:t>
      </w:r>
    </w:p>
    <w:p w14:paraId="76C0E4D0" w14:textId="724965D2" w:rsidR="009573A5" w:rsidRDefault="00153F9F" w:rsidP="004144EF">
      <w:pPr>
        <w:ind w:left="720"/>
        <w:rPr>
          <w:rFonts w:ascii="Verdana" w:hAnsi="Verdana"/>
          <w:b/>
          <w:bCs/>
        </w:rPr>
      </w:pPr>
      <w:r>
        <w:rPr>
          <w:rFonts w:ascii="Verdana" w:hAnsi="Verdana"/>
        </w:rPr>
        <w:t xml:space="preserve">  </w:t>
      </w:r>
      <w:r w:rsidRPr="00153F9F">
        <w:rPr>
          <w:rFonts w:ascii="Verdana" w:hAnsi="Verdana"/>
        </w:rPr>
        <w:t xml:space="preserve">The Birlings begin to suspect that Inspector Goole is not an actual inspector. Gerald Croft confirms this suspicion when he returns to the house. He asked a local police sergeant about Goole. As Croft explains, "He swore there wasn't any Inspector Goole or anybody like him on the force here." The family members all realize that none of them saw the photograph of the young girl at the same time, so the inspector could have been showing a different picture to each person. Arthur, Sybil, and Gerald laugh off the situation as a failed prank. Eric and Sheila, however, refuse to ignore the dark side of their identities that Inspector Goole uncovered. Arthur insists that Eric </w:t>
      </w:r>
      <w:proofErr w:type="gramStart"/>
      <w:r w:rsidRPr="00153F9F">
        <w:rPr>
          <w:rFonts w:ascii="Verdana" w:hAnsi="Verdana"/>
        </w:rPr>
        <w:t>has to</w:t>
      </w:r>
      <w:proofErr w:type="gramEnd"/>
      <w:r w:rsidRPr="00153F9F">
        <w:rPr>
          <w:rFonts w:ascii="Verdana" w:hAnsi="Verdana"/>
        </w:rPr>
        <w:t xml:space="preserve"> repay every cent he stole from the company. Gerald offers Sheila back the engagement ring, but she </w:t>
      </w:r>
      <w:r w:rsidRPr="00153F9F">
        <w:rPr>
          <w:rFonts w:ascii="Verdana" w:hAnsi="Verdana"/>
        </w:rPr>
        <w:lastRenderedPageBreak/>
        <w:t>refuses. The telephone rings and is answered by Arthur. Shocked, he tells the family that a woman just committed suicide, and that an inspector is coming to question them.</w:t>
      </w:r>
    </w:p>
    <w:p w14:paraId="575A1599" w14:textId="77777777" w:rsidR="00717A53" w:rsidRDefault="00717A53" w:rsidP="004A64EF">
      <w:pPr>
        <w:rPr>
          <w:rFonts w:ascii="Verdana" w:hAnsi="Verdana"/>
          <w:b/>
          <w:bCs/>
        </w:rPr>
      </w:pPr>
    </w:p>
    <w:p w14:paraId="3B9CE857" w14:textId="2311DD1C" w:rsidR="004A64EF" w:rsidRDefault="004A64EF" w:rsidP="004A64EF">
      <w:pPr>
        <w:rPr>
          <w:rFonts w:ascii="Verdana" w:hAnsi="Verdana"/>
          <w:b/>
          <w:bCs/>
        </w:rPr>
      </w:pPr>
      <w:r w:rsidRPr="003B7DC5">
        <w:rPr>
          <w:rFonts w:ascii="Verdana" w:hAnsi="Verdana"/>
          <w:b/>
          <w:bCs/>
        </w:rPr>
        <w:t>TASK</w:t>
      </w:r>
      <w:r w:rsidR="00CE4D47">
        <w:rPr>
          <w:rFonts w:ascii="Verdana" w:hAnsi="Verdana"/>
          <w:b/>
          <w:bCs/>
        </w:rPr>
        <w:t xml:space="preserve"> 1</w:t>
      </w:r>
      <w:r w:rsidRPr="003B7DC5">
        <w:rPr>
          <w:rFonts w:ascii="Verdana" w:hAnsi="Verdana"/>
          <w:b/>
          <w:bCs/>
        </w:rPr>
        <w:t xml:space="preserve">: Read the summary of act </w:t>
      </w:r>
      <w:r w:rsidR="009573A5">
        <w:rPr>
          <w:rFonts w:ascii="Verdana" w:hAnsi="Verdana"/>
          <w:b/>
          <w:bCs/>
        </w:rPr>
        <w:t>t</w:t>
      </w:r>
      <w:r w:rsidR="00717A53">
        <w:rPr>
          <w:rFonts w:ascii="Verdana" w:hAnsi="Verdana"/>
          <w:b/>
          <w:bCs/>
        </w:rPr>
        <w:t>hree</w:t>
      </w:r>
      <w:r w:rsidRPr="003B7DC5">
        <w:rPr>
          <w:rFonts w:ascii="Verdana" w:hAnsi="Verdana"/>
          <w:b/>
          <w:bCs/>
        </w:rPr>
        <w:t xml:space="preserve"> above, and then answer the following compreh</w:t>
      </w:r>
      <w:r w:rsidR="003B7DC5" w:rsidRPr="003B7DC5">
        <w:rPr>
          <w:rFonts w:ascii="Verdana" w:hAnsi="Verdana"/>
          <w:b/>
          <w:bCs/>
        </w:rPr>
        <w:t>ension questions</w:t>
      </w:r>
      <w:r w:rsidR="00B23541">
        <w:rPr>
          <w:rFonts w:ascii="Verdana" w:hAnsi="Verdana"/>
          <w:b/>
          <w:bCs/>
        </w:rPr>
        <w:t>:</w:t>
      </w:r>
    </w:p>
    <w:p w14:paraId="7F5C487F" w14:textId="77777777" w:rsidR="005C17DB" w:rsidRDefault="005C17DB" w:rsidP="004A64EF">
      <w:pPr>
        <w:rPr>
          <w:rFonts w:ascii="Verdana" w:hAnsi="Verdana"/>
          <w:b/>
          <w:bCs/>
        </w:rPr>
      </w:pPr>
    </w:p>
    <w:p w14:paraId="7AB8B7D2" w14:textId="08F0DE86" w:rsidR="003906E2" w:rsidRDefault="00FE34A2" w:rsidP="00217A53">
      <w:pPr>
        <w:pStyle w:val="ListParagraph"/>
        <w:numPr>
          <w:ilvl w:val="0"/>
          <w:numId w:val="2"/>
        </w:numPr>
        <w:rPr>
          <w:rFonts w:ascii="Verdana" w:hAnsi="Verdana"/>
        </w:rPr>
      </w:pPr>
      <w:r w:rsidRPr="00717A53">
        <w:rPr>
          <w:rFonts w:ascii="Verdana" w:hAnsi="Verdana"/>
        </w:rPr>
        <w:t xml:space="preserve">How does Eric </w:t>
      </w:r>
      <w:r w:rsidR="0007360A" w:rsidRPr="00717A53">
        <w:rPr>
          <w:rFonts w:ascii="Verdana" w:hAnsi="Verdana"/>
        </w:rPr>
        <w:t>‘</w:t>
      </w:r>
      <w:r w:rsidRPr="00717A53">
        <w:rPr>
          <w:rFonts w:ascii="Verdana" w:hAnsi="Verdana"/>
        </w:rPr>
        <w:t xml:space="preserve">steel </w:t>
      </w:r>
      <w:r w:rsidR="0007360A" w:rsidRPr="00717A53">
        <w:rPr>
          <w:rFonts w:ascii="Verdana" w:hAnsi="Verdana"/>
        </w:rPr>
        <w:t>his nerve’ at the start of act three?</w:t>
      </w:r>
    </w:p>
    <w:p w14:paraId="1B956B3C" w14:textId="12561B5D" w:rsidR="00717A53" w:rsidRDefault="00717A53" w:rsidP="00717A53">
      <w:pPr>
        <w:rPr>
          <w:rFonts w:ascii="Verdana" w:hAnsi="Verdana"/>
        </w:rPr>
      </w:pPr>
    </w:p>
    <w:p w14:paraId="0C646F91" w14:textId="77777777" w:rsidR="005C17DB" w:rsidRPr="00717A53" w:rsidRDefault="005C17DB" w:rsidP="00717A53">
      <w:pPr>
        <w:rPr>
          <w:rFonts w:ascii="Verdana" w:hAnsi="Verdana"/>
        </w:rPr>
      </w:pPr>
    </w:p>
    <w:p w14:paraId="3B1DDE28" w14:textId="5058A0D5" w:rsidR="0007360A" w:rsidRDefault="00A040F2" w:rsidP="00217A53">
      <w:pPr>
        <w:pStyle w:val="ListParagraph"/>
        <w:numPr>
          <w:ilvl w:val="0"/>
          <w:numId w:val="2"/>
        </w:numPr>
        <w:rPr>
          <w:rFonts w:ascii="Verdana" w:hAnsi="Verdana"/>
        </w:rPr>
      </w:pPr>
      <w:r w:rsidRPr="00717A53">
        <w:rPr>
          <w:rFonts w:ascii="Verdana" w:hAnsi="Verdana"/>
        </w:rPr>
        <w:t>Where did Eric meet Eva?</w:t>
      </w:r>
    </w:p>
    <w:p w14:paraId="067FA229" w14:textId="77777777" w:rsidR="00717A53" w:rsidRPr="00717A53" w:rsidRDefault="00717A53" w:rsidP="00717A53">
      <w:pPr>
        <w:pStyle w:val="ListParagraph"/>
        <w:rPr>
          <w:rFonts w:ascii="Verdana" w:hAnsi="Verdana"/>
        </w:rPr>
      </w:pPr>
    </w:p>
    <w:p w14:paraId="731EFA92" w14:textId="77777777" w:rsidR="00717A53" w:rsidRPr="00717A53" w:rsidRDefault="00717A53" w:rsidP="00717A53">
      <w:pPr>
        <w:rPr>
          <w:rFonts w:ascii="Verdana" w:hAnsi="Verdana"/>
        </w:rPr>
      </w:pPr>
    </w:p>
    <w:p w14:paraId="1283E5F1" w14:textId="6F5978CB" w:rsidR="00A040F2" w:rsidRDefault="009917EC" w:rsidP="00217A53">
      <w:pPr>
        <w:pStyle w:val="ListParagraph"/>
        <w:numPr>
          <w:ilvl w:val="0"/>
          <w:numId w:val="2"/>
        </w:numPr>
        <w:rPr>
          <w:rFonts w:ascii="Verdana" w:hAnsi="Verdana"/>
        </w:rPr>
      </w:pPr>
      <w:r w:rsidRPr="00717A53">
        <w:rPr>
          <w:rFonts w:ascii="Verdana" w:hAnsi="Verdana"/>
        </w:rPr>
        <w:t xml:space="preserve">What </w:t>
      </w:r>
      <w:r w:rsidR="006C3D37" w:rsidRPr="00717A53">
        <w:rPr>
          <w:rFonts w:ascii="Verdana" w:hAnsi="Verdana"/>
        </w:rPr>
        <w:t>does Eric accuse his mother of?</w:t>
      </w:r>
    </w:p>
    <w:p w14:paraId="567BEAFF" w14:textId="0418CAAC" w:rsidR="00717A53" w:rsidRDefault="00717A53" w:rsidP="00717A53">
      <w:pPr>
        <w:rPr>
          <w:rFonts w:ascii="Verdana" w:hAnsi="Verdana"/>
        </w:rPr>
      </w:pPr>
    </w:p>
    <w:p w14:paraId="4623D66A" w14:textId="77777777" w:rsidR="005C17DB" w:rsidRPr="00717A53" w:rsidRDefault="005C17DB" w:rsidP="00717A53">
      <w:pPr>
        <w:rPr>
          <w:rFonts w:ascii="Verdana" w:hAnsi="Verdana"/>
        </w:rPr>
      </w:pPr>
    </w:p>
    <w:p w14:paraId="4004785C" w14:textId="0FCB0DC3" w:rsidR="006C3D37" w:rsidRDefault="00D67DCA" w:rsidP="00217A53">
      <w:pPr>
        <w:pStyle w:val="ListParagraph"/>
        <w:numPr>
          <w:ilvl w:val="0"/>
          <w:numId w:val="2"/>
        </w:numPr>
        <w:rPr>
          <w:rFonts w:ascii="Verdana" w:hAnsi="Verdana"/>
        </w:rPr>
      </w:pPr>
      <w:r w:rsidRPr="00717A53">
        <w:rPr>
          <w:rFonts w:ascii="Verdana" w:hAnsi="Verdana"/>
        </w:rPr>
        <w:t>The insp</w:t>
      </w:r>
      <w:r w:rsidR="00340A26" w:rsidRPr="00717A53">
        <w:rPr>
          <w:rFonts w:ascii="Verdana" w:hAnsi="Verdana"/>
        </w:rPr>
        <w:t>ector explains that there are millions more people like whom?</w:t>
      </w:r>
    </w:p>
    <w:p w14:paraId="37EE3D3B" w14:textId="77777777" w:rsidR="00717A53" w:rsidRPr="00717A53" w:rsidRDefault="00717A53" w:rsidP="00717A53">
      <w:pPr>
        <w:pStyle w:val="ListParagraph"/>
        <w:rPr>
          <w:rFonts w:ascii="Verdana" w:hAnsi="Verdana"/>
        </w:rPr>
      </w:pPr>
    </w:p>
    <w:p w14:paraId="7BDBBCFD" w14:textId="77777777" w:rsidR="00717A53" w:rsidRPr="00717A53" w:rsidRDefault="00717A53" w:rsidP="00717A53">
      <w:pPr>
        <w:rPr>
          <w:rFonts w:ascii="Verdana" w:hAnsi="Verdana"/>
        </w:rPr>
      </w:pPr>
    </w:p>
    <w:p w14:paraId="490F5A66" w14:textId="0BAAB283" w:rsidR="00340A26" w:rsidRDefault="00340A26" w:rsidP="00217A53">
      <w:pPr>
        <w:pStyle w:val="ListParagraph"/>
        <w:numPr>
          <w:ilvl w:val="0"/>
          <w:numId w:val="2"/>
        </w:numPr>
        <w:rPr>
          <w:rFonts w:ascii="Verdana" w:hAnsi="Verdana"/>
        </w:rPr>
      </w:pPr>
      <w:r w:rsidRPr="00717A53">
        <w:rPr>
          <w:rFonts w:ascii="Verdana" w:hAnsi="Verdana"/>
        </w:rPr>
        <w:t>W</w:t>
      </w:r>
      <w:r w:rsidR="00F23ACF" w:rsidRPr="00717A53">
        <w:rPr>
          <w:rFonts w:ascii="Verdana" w:hAnsi="Verdana"/>
        </w:rPr>
        <w:t>hich character has spoken to a local police sergeant about Inspector Goole?</w:t>
      </w:r>
    </w:p>
    <w:p w14:paraId="2E8F0716" w14:textId="67E5879B" w:rsidR="00717A53" w:rsidRDefault="00717A53" w:rsidP="00717A53">
      <w:pPr>
        <w:rPr>
          <w:rFonts w:ascii="Verdana" w:hAnsi="Verdana"/>
        </w:rPr>
      </w:pPr>
    </w:p>
    <w:p w14:paraId="6B90431C" w14:textId="77777777" w:rsidR="005C17DB" w:rsidRPr="00717A53" w:rsidRDefault="005C17DB" w:rsidP="00717A53">
      <w:pPr>
        <w:rPr>
          <w:rFonts w:ascii="Verdana" w:hAnsi="Verdana"/>
        </w:rPr>
      </w:pPr>
    </w:p>
    <w:p w14:paraId="30440763" w14:textId="68891181" w:rsidR="00F23ACF" w:rsidRDefault="00F23ACF" w:rsidP="00217A53">
      <w:pPr>
        <w:pStyle w:val="ListParagraph"/>
        <w:numPr>
          <w:ilvl w:val="0"/>
          <w:numId w:val="2"/>
        </w:numPr>
        <w:rPr>
          <w:rFonts w:ascii="Verdana" w:hAnsi="Verdana"/>
        </w:rPr>
      </w:pPr>
      <w:r w:rsidRPr="00717A53">
        <w:rPr>
          <w:rFonts w:ascii="Verdana" w:hAnsi="Verdana"/>
        </w:rPr>
        <w:t>What were the family members never shown at the same time?</w:t>
      </w:r>
    </w:p>
    <w:p w14:paraId="3635DC3F" w14:textId="77777777" w:rsidR="00717A53" w:rsidRPr="00717A53" w:rsidRDefault="00717A53" w:rsidP="00717A53">
      <w:pPr>
        <w:pStyle w:val="ListParagraph"/>
        <w:rPr>
          <w:rFonts w:ascii="Verdana" w:hAnsi="Verdana"/>
        </w:rPr>
      </w:pPr>
    </w:p>
    <w:p w14:paraId="6D717F84" w14:textId="186B8867" w:rsidR="00717A53" w:rsidRDefault="00717A53" w:rsidP="00717A53">
      <w:pPr>
        <w:rPr>
          <w:rFonts w:ascii="Verdana" w:hAnsi="Verdana"/>
        </w:rPr>
      </w:pPr>
    </w:p>
    <w:p w14:paraId="705C9B60" w14:textId="77777777" w:rsidR="005C17DB" w:rsidRPr="00717A53" w:rsidRDefault="005C17DB" w:rsidP="00717A53">
      <w:pPr>
        <w:rPr>
          <w:rFonts w:ascii="Verdana" w:hAnsi="Verdana"/>
        </w:rPr>
      </w:pPr>
    </w:p>
    <w:p w14:paraId="0A46783C" w14:textId="389B51FF" w:rsidR="00F23ACF" w:rsidRDefault="00973490" w:rsidP="00217A53">
      <w:pPr>
        <w:pStyle w:val="ListParagraph"/>
        <w:numPr>
          <w:ilvl w:val="0"/>
          <w:numId w:val="2"/>
        </w:numPr>
        <w:rPr>
          <w:rFonts w:ascii="Verdana" w:hAnsi="Verdana"/>
        </w:rPr>
      </w:pPr>
      <w:r w:rsidRPr="00717A53">
        <w:rPr>
          <w:rFonts w:ascii="Verdana" w:hAnsi="Verdana"/>
        </w:rPr>
        <w:t xml:space="preserve">Which characters </w:t>
      </w:r>
      <w:proofErr w:type="gramStart"/>
      <w:r w:rsidRPr="00717A53">
        <w:rPr>
          <w:rFonts w:ascii="Verdana" w:hAnsi="Verdana"/>
        </w:rPr>
        <w:t>are able to</w:t>
      </w:r>
      <w:proofErr w:type="gramEnd"/>
      <w:r w:rsidRPr="00717A53">
        <w:rPr>
          <w:rFonts w:ascii="Verdana" w:hAnsi="Verdana"/>
        </w:rPr>
        <w:t xml:space="preserve"> laugh at what happened, believing it was a prank?</w:t>
      </w:r>
    </w:p>
    <w:p w14:paraId="39A577DB" w14:textId="157E7F7B" w:rsidR="00717A53" w:rsidRDefault="00717A53" w:rsidP="00717A53">
      <w:pPr>
        <w:rPr>
          <w:rFonts w:ascii="Verdana" w:hAnsi="Verdana"/>
        </w:rPr>
      </w:pPr>
    </w:p>
    <w:p w14:paraId="30ED3E44" w14:textId="77777777" w:rsidR="001D0DCD" w:rsidRPr="00717A53" w:rsidRDefault="001D0DCD" w:rsidP="00717A53">
      <w:pPr>
        <w:rPr>
          <w:rFonts w:ascii="Verdana" w:hAnsi="Verdana"/>
        </w:rPr>
      </w:pPr>
    </w:p>
    <w:p w14:paraId="361E8466" w14:textId="10F0DB81" w:rsidR="00973490" w:rsidRPr="00717A53" w:rsidRDefault="003E3635" w:rsidP="00217A53">
      <w:pPr>
        <w:pStyle w:val="ListParagraph"/>
        <w:numPr>
          <w:ilvl w:val="0"/>
          <w:numId w:val="2"/>
        </w:numPr>
        <w:rPr>
          <w:rFonts w:ascii="Verdana" w:hAnsi="Verdana"/>
        </w:rPr>
      </w:pPr>
      <w:r w:rsidRPr="00717A53">
        <w:rPr>
          <w:rFonts w:ascii="Verdana" w:hAnsi="Verdana"/>
        </w:rPr>
        <w:t>W</w:t>
      </w:r>
      <w:r w:rsidR="00717A53" w:rsidRPr="00717A53">
        <w:rPr>
          <w:rFonts w:ascii="Verdana" w:hAnsi="Verdana"/>
        </w:rPr>
        <w:t>hat happens when Gerald offers Sheila the engagement ring once again?</w:t>
      </w:r>
    </w:p>
    <w:p w14:paraId="4519D97E" w14:textId="77777777" w:rsidR="009F12A9" w:rsidRDefault="009F12A9" w:rsidP="00CE4D47">
      <w:pPr>
        <w:rPr>
          <w:rFonts w:ascii="Verdana" w:hAnsi="Verdana"/>
          <w:b/>
          <w:bCs/>
        </w:rPr>
      </w:pPr>
    </w:p>
    <w:p w14:paraId="48940FC4" w14:textId="55312F1D" w:rsidR="00364C79" w:rsidRDefault="00CE4D47" w:rsidP="00CE4D47">
      <w:pPr>
        <w:rPr>
          <w:rFonts w:ascii="Verdana" w:hAnsi="Verdana"/>
          <w:b/>
          <w:bCs/>
        </w:rPr>
      </w:pPr>
      <w:r>
        <w:rPr>
          <w:rFonts w:ascii="Verdana" w:hAnsi="Verdana"/>
          <w:b/>
          <w:bCs/>
        </w:rPr>
        <w:lastRenderedPageBreak/>
        <w:t>TASK 2:</w:t>
      </w:r>
      <w:r w:rsidR="004108BD">
        <w:rPr>
          <w:rFonts w:ascii="Verdana" w:hAnsi="Verdana"/>
          <w:b/>
          <w:bCs/>
        </w:rPr>
        <w:t xml:space="preserve"> In the table are six key quotes fro</w:t>
      </w:r>
      <w:r w:rsidR="009F12A9">
        <w:rPr>
          <w:rFonts w:ascii="Verdana" w:hAnsi="Verdana"/>
          <w:b/>
          <w:bCs/>
        </w:rPr>
        <w:t>m act t</w:t>
      </w:r>
      <w:r w:rsidR="001D0DCD">
        <w:rPr>
          <w:rFonts w:ascii="Verdana" w:hAnsi="Verdana"/>
          <w:b/>
          <w:bCs/>
        </w:rPr>
        <w:t>hree</w:t>
      </w:r>
      <w:r w:rsidR="009F12A9">
        <w:rPr>
          <w:rFonts w:ascii="Verdana" w:hAnsi="Verdana"/>
          <w:b/>
          <w:bCs/>
        </w:rPr>
        <w:t>.</w:t>
      </w:r>
      <w:r w:rsidR="009974F1">
        <w:rPr>
          <w:rFonts w:ascii="Verdana" w:hAnsi="Verdana"/>
          <w:b/>
          <w:bCs/>
        </w:rPr>
        <w:t xml:space="preserve"> </w:t>
      </w:r>
      <w:r w:rsidR="009F12A9">
        <w:rPr>
          <w:rFonts w:ascii="Verdana" w:hAnsi="Verdana"/>
          <w:b/>
          <w:bCs/>
        </w:rPr>
        <w:t xml:space="preserve">In the first four quotes, I have </w:t>
      </w:r>
      <w:r w:rsidR="00BE3EFB">
        <w:rPr>
          <w:rFonts w:ascii="Verdana" w:hAnsi="Verdana"/>
          <w:b/>
          <w:bCs/>
        </w:rPr>
        <w:t>identified a method.</w:t>
      </w:r>
    </w:p>
    <w:p w14:paraId="6B2D66FF" w14:textId="16B31F8E" w:rsidR="009974F1" w:rsidRDefault="009F12A9" w:rsidP="00CE4D47">
      <w:pPr>
        <w:rPr>
          <w:rFonts w:ascii="Verdana" w:hAnsi="Verdana"/>
          <w:b/>
          <w:bCs/>
        </w:rPr>
      </w:pPr>
      <w:r>
        <w:rPr>
          <w:rFonts w:ascii="Verdana" w:hAnsi="Verdana"/>
          <w:b/>
          <w:bCs/>
        </w:rPr>
        <w:t xml:space="preserve">Your task is to write a zoom about that </w:t>
      </w:r>
      <w:r w:rsidR="00364C79">
        <w:rPr>
          <w:rFonts w:ascii="Verdana" w:hAnsi="Verdana"/>
          <w:b/>
          <w:bCs/>
        </w:rPr>
        <w:t>method</w:t>
      </w:r>
      <w:r w:rsidR="00835949">
        <w:rPr>
          <w:rFonts w:ascii="Verdana" w:hAnsi="Verdana"/>
          <w:b/>
          <w:bCs/>
        </w:rPr>
        <w:t xml:space="preserve"> – make sure that you are explaining the effect of methods in detail</w:t>
      </w:r>
      <w:r>
        <w:rPr>
          <w:rFonts w:ascii="Verdana" w:hAnsi="Verdana"/>
          <w:b/>
          <w:bCs/>
        </w:rPr>
        <w:t>. The first one is done for you as an example.</w:t>
      </w:r>
      <w:r w:rsidR="00B76A63">
        <w:rPr>
          <w:rFonts w:ascii="Verdana" w:hAnsi="Verdana"/>
          <w:b/>
          <w:bCs/>
        </w:rPr>
        <w:t xml:space="preserve"> </w:t>
      </w:r>
    </w:p>
    <w:p w14:paraId="43E4AAF4" w14:textId="012D4DD3" w:rsidR="009F12A9" w:rsidRPr="009F12A9" w:rsidRDefault="009F12A9" w:rsidP="00CE4D47">
      <w:pPr>
        <w:rPr>
          <w:rFonts w:ascii="Verdana" w:hAnsi="Verdana"/>
          <w:b/>
          <w:bCs/>
          <w:color w:val="7030A0"/>
        </w:rPr>
      </w:pPr>
      <w:r w:rsidRPr="009F12A9">
        <w:rPr>
          <w:rFonts w:ascii="Verdana" w:hAnsi="Verdana"/>
          <w:b/>
          <w:bCs/>
          <w:color w:val="7030A0"/>
        </w:rPr>
        <w:t xml:space="preserve">Challenge: For the final two quotes, </w:t>
      </w:r>
      <w:r w:rsidR="00F76588">
        <w:rPr>
          <w:rFonts w:ascii="Verdana" w:hAnsi="Verdana"/>
          <w:b/>
          <w:bCs/>
          <w:color w:val="7030A0"/>
        </w:rPr>
        <w:t>find your own method and write a zoom about it.</w:t>
      </w:r>
      <w:r w:rsidR="00B76A63">
        <w:rPr>
          <w:rFonts w:ascii="Verdana" w:hAnsi="Verdana"/>
          <w:b/>
          <w:bCs/>
          <w:color w:val="7030A0"/>
        </w:rPr>
        <w:t xml:space="preserve"> </w:t>
      </w:r>
      <w:r w:rsidR="00B76A63" w:rsidRPr="00B76A63">
        <w:rPr>
          <w:rFonts w:ascii="Verdana" w:hAnsi="Verdana"/>
          <w:b/>
          <w:bCs/>
          <w:color w:val="7030A0"/>
          <w:u w:val="single"/>
        </w:rPr>
        <w:t>You can write about the same method more than once.</w:t>
      </w:r>
    </w:p>
    <w:tbl>
      <w:tblPr>
        <w:tblStyle w:val="TableGrid"/>
        <w:tblW w:w="10206" w:type="dxa"/>
        <w:tblInd w:w="-572" w:type="dxa"/>
        <w:tblLook w:val="04A0" w:firstRow="1" w:lastRow="0" w:firstColumn="1" w:lastColumn="0" w:noHBand="0" w:noVBand="1"/>
      </w:tblPr>
      <w:tblGrid>
        <w:gridCol w:w="3402"/>
        <w:gridCol w:w="6804"/>
      </w:tblGrid>
      <w:tr w:rsidR="009F12A9" w14:paraId="29E37045" w14:textId="7346B4D4" w:rsidTr="009F12A9">
        <w:tc>
          <w:tcPr>
            <w:tcW w:w="3402" w:type="dxa"/>
          </w:tcPr>
          <w:p w14:paraId="4C6DF608" w14:textId="77777777" w:rsidR="004144EF" w:rsidRDefault="004144EF" w:rsidP="009F12A9">
            <w:pPr>
              <w:jc w:val="center"/>
              <w:rPr>
                <w:rFonts w:ascii="Verdana" w:hAnsi="Verdana"/>
                <w:b/>
                <w:bCs/>
              </w:rPr>
            </w:pPr>
          </w:p>
          <w:p w14:paraId="6B7D1BF1" w14:textId="176751DF" w:rsidR="004144EF" w:rsidRDefault="009F12A9" w:rsidP="004144EF">
            <w:pPr>
              <w:jc w:val="center"/>
              <w:rPr>
                <w:rFonts w:ascii="Verdana" w:hAnsi="Verdana"/>
                <w:b/>
                <w:bCs/>
              </w:rPr>
            </w:pPr>
            <w:r>
              <w:rPr>
                <w:rFonts w:ascii="Verdana" w:hAnsi="Verdana"/>
                <w:b/>
                <w:bCs/>
              </w:rPr>
              <w:t>QUOTE</w:t>
            </w:r>
          </w:p>
        </w:tc>
        <w:tc>
          <w:tcPr>
            <w:tcW w:w="6804" w:type="dxa"/>
          </w:tcPr>
          <w:p w14:paraId="6948ABB1" w14:textId="77777777" w:rsidR="004144EF" w:rsidRDefault="004144EF" w:rsidP="009F12A9">
            <w:pPr>
              <w:jc w:val="center"/>
              <w:rPr>
                <w:rFonts w:ascii="Verdana" w:hAnsi="Verdana"/>
                <w:b/>
                <w:bCs/>
              </w:rPr>
            </w:pPr>
          </w:p>
          <w:p w14:paraId="7A94308F" w14:textId="71BC8BB6" w:rsidR="009F12A9" w:rsidRDefault="0005391E" w:rsidP="009F12A9">
            <w:pPr>
              <w:jc w:val="center"/>
              <w:rPr>
                <w:rFonts w:ascii="Verdana" w:hAnsi="Verdana"/>
                <w:b/>
                <w:bCs/>
              </w:rPr>
            </w:pPr>
            <w:r>
              <w:rPr>
                <w:rFonts w:ascii="Verdana" w:hAnsi="Verdana"/>
                <w:b/>
                <w:bCs/>
              </w:rPr>
              <w:t xml:space="preserve">ZOOM </w:t>
            </w:r>
          </w:p>
        </w:tc>
      </w:tr>
      <w:tr w:rsidR="009F12A9" w14:paraId="581F0892" w14:textId="45EDC754" w:rsidTr="009F12A9">
        <w:tc>
          <w:tcPr>
            <w:tcW w:w="3402" w:type="dxa"/>
          </w:tcPr>
          <w:p w14:paraId="1556CC61" w14:textId="57A8CEA3" w:rsidR="009F12A9" w:rsidRPr="00462052" w:rsidRDefault="003A2392" w:rsidP="001C73AE">
            <w:pPr>
              <w:rPr>
                <w:rFonts w:ascii="Verdana" w:hAnsi="Verdana"/>
                <w:i/>
                <w:iCs/>
              </w:rPr>
            </w:pPr>
            <w:r w:rsidRPr="00462052">
              <w:rPr>
                <w:rFonts w:ascii="Verdana" w:hAnsi="Verdana"/>
                <w:i/>
                <w:iCs/>
              </w:rPr>
              <w:t>ERIC goes for a whisky</w:t>
            </w:r>
            <w:r w:rsidR="00462052" w:rsidRPr="00462052">
              <w:rPr>
                <w:rFonts w:ascii="Verdana" w:hAnsi="Verdana"/>
                <w:i/>
                <w:iCs/>
              </w:rPr>
              <w:t>. His whole manner of handling the decanter and then the drink shoes his familiarity with quick heavy drinking.</w:t>
            </w:r>
          </w:p>
        </w:tc>
        <w:tc>
          <w:tcPr>
            <w:tcW w:w="6804" w:type="dxa"/>
          </w:tcPr>
          <w:p w14:paraId="4E04A9AC" w14:textId="099363AC" w:rsidR="0005391E" w:rsidRPr="00B76A63" w:rsidRDefault="00FE5970" w:rsidP="001C73AE">
            <w:pPr>
              <w:rPr>
                <w:rFonts w:ascii="Verdana" w:hAnsi="Verdana"/>
              </w:rPr>
            </w:pPr>
            <w:r w:rsidRPr="00B76A63">
              <w:rPr>
                <w:rFonts w:ascii="Verdana" w:hAnsi="Verdana"/>
              </w:rPr>
              <w:t xml:space="preserve">The stage direction here </w:t>
            </w:r>
            <w:r w:rsidR="00034365" w:rsidRPr="00B76A63">
              <w:rPr>
                <w:rFonts w:ascii="Verdana" w:hAnsi="Verdana"/>
              </w:rPr>
              <w:t>suggests the extent of Eric’s drinking problem</w:t>
            </w:r>
            <w:r w:rsidR="00451843" w:rsidRPr="00B76A63">
              <w:rPr>
                <w:rFonts w:ascii="Verdana" w:hAnsi="Verdana"/>
              </w:rPr>
              <w:t xml:space="preserve"> because </w:t>
            </w:r>
            <w:r w:rsidR="00D67C99" w:rsidRPr="00B76A63">
              <w:rPr>
                <w:rFonts w:ascii="Verdana" w:hAnsi="Verdana"/>
              </w:rPr>
              <w:t xml:space="preserve">he knows how to pour himself a strong drink – </w:t>
            </w:r>
            <w:r w:rsidR="00392946" w:rsidRPr="00B76A63">
              <w:rPr>
                <w:rFonts w:ascii="Verdana" w:hAnsi="Verdana"/>
              </w:rPr>
              <w:t xml:space="preserve">he almost does it naturally, without </w:t>
            </w:r>
            <w:r w:rsidR="00B76A63" w:rsidRPr="00B76A63">
              <w:rPr>
                <w:rFonts w:ascii="Verdana" w:hAnsi="Verdana"/>
              </w:rPr>
              <w:t>having to think about it.</w:t>
            </w:r>
          </w:p>
        </w:tc>
      </w:tr>
      <w:tr w:rsidR="003A2392" w14:paraId="2EB12382" w14:textId="344B0C87" w:rsidTr="009F12A9">
        <w:tc>
          <w:tcPr>
            <w:tcW w:w="3402" w:type="dxa"/>
          </w:tcPr>
          <w:p w14:paraId="46A43028" w14:textId="77777777" w:rsidR="003A2392" w:rsidRDefault="003A2392" w:rsidP="003A2392">
            <w:pPr>
              <w:rPr>
                <w:rFonts w:ascii="Verdana" w:hAnsi="Verdana"/>
              </w:rPr>
            </w:pPr>
            <w:r w:rsidRPr="00462052">
              <w:rPr>
                <w:rFonts w:ascii="Verdana" w:hAnsi="Verdana"/>
                <w:b/>
                <w:bCs/>
              </w:rPr>
              <w:t>ERIC:</w:t>
            </w:r>
            <w:r>
              <w:rPr>
                <w:rFonts w:ascii="Verdana" w:hAnsi="Verdana"/>
              </w:rPr>
              <w:t xml:space="preserve"> </w:t>
            </w:r>
            <w:r w:rsidRPr="00462052">
              <w:rPr>
                <w:rFonts w:ascii="Verdana" w:hAnsi="Verdana"/>
                <w:i/>
                <w:iCs/>
              </w:rPr>
              <w:t>(nearly at breaking point)</w:t>
            </w:r>
            <w:r>
              <w:rPr>
                <w:rFonts w:ascii="Verdana" w:hAnsi="Verdana"/>
              </w:rPr>
              <w:t xml:space="preserve"> Then – you killed her. She came to you to protect me – and you turned her away.</w:t>
            </w:r>
          </w:p>
          <w:p w14:paraId="3998C100" w14:textId="1C8C1F94" w:rsidR="004A5C24" w:rsidRPr="00A173CB" w:rsidRDefault="004A5C24" w:rsidP="003A2392">
            <w:pPr>
              <w:rPr>
                <w:rFonts w:ascii="Verdana" w:hAnsi="Verdana"/>
              </w:rPr>
            </w:pPr>
          </w:p>
        </w:tc>
        <w:tc>
          <w:tcPr>
            <w:tcW w:w="6804" w:type="dxa"/>
          </w:tcPr>
          <w:p w14:paraId="3E2C55E9" w14:textId="2EE5339A" w:rsidR="003A2392" w:rsidRPr="00B76A63" w:rsidRDefault="00475C24" w:rsidP="003A2392">
            <w:pPr>
              <w:rPr>
                <w:rFonts w:ascii="Verdana" w:hAnsi="Verdana"/>
              </w:rPr>
            </w:pPr>
            <w:r w:rsidRPr="00B76A63">
              <w:rPr>
                <w:rFonts w:ascii="Verdana" w:hAnsi="Verdana"/>
              </w:rPr>
              <w:t xml:space="preserve">The </w:t>
            </w:r>
            <w:r w:rsidR="007E43C4" w:rsidRPr="00B76A63">
              <w:rPr>
                <w:rFonts w:ascii="Verdana" w:hAnsi="Verdana"/>
              </w:rPr>
              <w:t xml:space="preserve">use of </w:t>
            </w:r>
            <w:r w:rsidR="00FE5970" w:rsidRPr="00B76A63">
              <w:rPr>
                <w:rFonts w:ascii="Verdana" w:hAnsi="Verdana"/>
              </w:rPr>
              <w:t>dashes here shows us that ...</w:t>
            </w:r>
          </w:p>
        </w:tc>
      </w:tr>
      <w:tr w:rsidR="003A2392" w14:paraId="05D683F4" w14:textId="44313705" w:rsidTr="009F12A9">
        <w:tc>
          <w:tcPr>
            <w:tcW w:w="3402" w:type="dxa"/>
          </w:tcPr>
          <w:p w14:paraId="5CAC01B9" w14:textId="4518E60F" w:rsidR="003A2392" w:rsidRPr="00A173CB" w:rsidRDefault="003A2392" w:rsidP="003A2392">
            <w:pPr>
              <w:rPr>
                <w:rFonts w:ascii="Verdana" w:hAnsi="Verdana"/>
              </w:rPr>
            </w:pPr>
            <w:r w:rsidRPr="00462052">
              <w:rPr>
                <w:rFonts w:ascii="Verdana" w:hAnsi="Verdana"/>
                <w:b/>
                <w:bCs/>
              </w:rPr>
              <w:t>INSPECTOR:</w:t>
            </w:r>
            <w:r>
              <w:rPr>
                <w:rFonts w:ascii="Verdana" w:hAnsi="Verdana"/>
              </w:rPr>
              <w:t xml:space="preserve"> </w:t>
            </w:r>
            <w:r w:rsidRPr="00462052">
              <w:rPr>
                <w:rFonts w:ascii="Verdana" w:hAnsi="Verdana"/>
                <w:i/>
                <w:iCs/>
              </w:rPr>
              <w:t xml:space="preserve">(taking charge, masterfully) </w:t>
            </w:r>
            <w:r>
              <w:rPr>
                <w:rFonts w:ascii="Verdana" w:hAnsi="Verdana"/>
              </w:rPr>
              <w:t>Stop!</w:t>
            </w:r>
          </w:p>
        </w:tc>
        <w:tc>
          <w:tcPr>
            <w:tcW w:w="6804" w:type="dxa"/>
          </w:tcPr>
          <w:p w14:paraId="42352113" w14:textId="4BA4DF37" w:rsidR="00BE3EFB" w:rsidRPr="00B76A63" w:rsidRDefault="009510BD" w:rsidP="003A2392">
            <w:pPr>
              <w:rPr>
                <w:rFonts w:ascii="Verdana" w:hAnsi="Verdana"/>
              </w:rPr>
            </w:pPr>
            <w:r w:rsidRPr="00B76A63">
              <w:rPr>
                <w:rFonts w:ascii="Verdana" w:hAnsi="Verdana"/>
              </w:rPr>
              <w:t xml:space="preserve">The use of the </w:t>
            </w:r>
            <w:r w:rsidR="00F901EE" w:rsidRPr="00B76A63">
              <w:rPr>
                <w:rFonts w:ascii="Verdana" w:hAnsi="Verdana"/>
              </w:rPr>
              <w:t>exclamation mark here</w:t>
            </w:r>
            <w:r w:rsidRPr="00B76A63">
              <w:rPr>
                <w:rFonts w:ascii="Verdana" w:hAnsi="Verdana"/>
              </w:rPr>
              <w:t xml:space="preserve"> ...</w:t>
            </w:r>
          </w:p>
          <w:p w14:paraId="5F4D350E" w14:textId="2FF9490E" w:rsidR="009510BD" w:rsidRPr="00B76A63" w:rsidRDefault="009510BD" w:rsidP="003A2392">
            <w:pPr>
              <w:rPr>
                <w:rFonts w:ascii="Verdana" w:hAnsi="Verdana"/>
              </w:rPr>
            </w:pPr>
          </w:p>
          <w:p w14:paraId="0974784E" w14:textId="77777777" w:rsidR="009510BD" w:rsidRPr="00B76A63" w:rsidRDefault="009510BD" w:rsidP="003A2392">
            <w:pPr>
              <w:rPr>
                <w:rFonts w:ascii="Verdana" w:hAnsi="Verdana"/>
              </w:rPr>
            </w:pPr>
          </w:p>
          <w:p w14:paraId="18F536D8" w14:textId="23D83BA2" w:rsidR="00BE3EFB" w:rsidRPr="00B76A63" w:rsidRDefault="00BE3EFB" w:rsidP="003A2392">
            <w:pPr>
              <w:rPr>
                <w:rFonts w:ascii="Verdana" w:hAnsi="Verdana"/>
              </w:rPr>
            </w:pPr>
          </w:p>
          <w:p w14:paraId="39748C2B" w14:textId="4732310D" w:rsidR="004A5C24" w:rsidRPr="00B76A63" w:rsidRDefault="004A5C24" w:rsidP="003A2392">
            <w:pPr>
              <w:rPr>
                <w:rFonts w:ascii="Verdana" w:hAnsi="Verdana"/>
              </w:rPr>
            </w:pPr>
          </w:p>
          <w:p w14:paraId="6B909AFC" w14:textId="77777777" w:rsidR="004A5C24" w:rsidRPr="00B76A63" w:rsidRDefault="004A5C24" w:rsidP="003A2392">
            <w:pPr>
              <w:rPr>
                <w:rFonts w:ascii="Verdana" w:hAnsi="Verdana"/>
              </w:rPr>
            </w:pPr>
          </w:p>
          <w:p w14:paraId="144DBEFC" w14:textId="77777777" w:rsidR="00BE3EFB" w:rsidRPr="00B76A63" w:rsidRDefault="00BE3EFB" w:rsidP="003A2392">
            <w:pPr>
              <w:rPr>
                <w:rFonts w:ascii="Verdana" w:hAnsi="Verdana"/>
              </w:rPr>
            </w:pPr>
          </w:p>
          <w:p w14:paraId="2F18885E" w14:textId="3A817AB8" w:rsidR="004A5C24" w:rsidRPr="00B76A63" w:rsidRDefault="004A5C24" w:rsidP="003A2392">
            <w:pPr>
              <w:rPr>
                <w:rFonts w:ascii="Verdana" w:hAnsi="Verdana"/>
              </w:rPr>
            </w:pPr>
          </w:p>
        </w:tc>
      </w:tr>
      <w:tr w:rsidR="003A2392" w14:paraId="6F277805" w14:textId="3F6001A1" w:rsidTr="009F12A9">
        <w:tc>
          <w:tcPr>
            <w:tcW w:w="3402" w:type="dxa"/>
          </w:tcPr>
          <w:p w14:paraId="1190E6A9" w14:textId="673EAA22" w:rsidR="003A2392" w:rsidRPr="00A173CB" w:rsidRDefault="003A2392" w:rsidP="003A2392">
            <w:pPr>
              <w:rPr>
                <w:rFonts w:ascii="Verdana" w:hAnsi="Verdana"/>
              </w:rPr>
            </w:pPr>
            <w:r w:rsidRPr="00A63DF6">
              <w:rPr>
                <w:rFonts w:ascii="Verdana" w:hAnsi="Verdana"/>
                <w:b/>
                <w:bCs/>
              </w:rPr>
              <w:t>INSPECTOR:</w:t>
            </w:r>
            <w:r>
              <w:rPr>
                <w:rFonts w:ascii="Verdana" w:hAnsi="Verdana"/>
              </w:rPr>
              <w:t xml:space="preserve"> if men will not learn that lesson, then they will be taught it in fire and blood and anguish.</w:t>
            </w:r>
          </w:p>
        </w:tc>
        <w:tc>
          <w:tcPr>
            <w:tcW w:w="6804" w:type="dxa"/>
          </w:tcPr>
          <w:p w14:paraId="156D183D" w14:textId="6E286B9D" w:rsidR="003A2392" w:rsidRPr="00B76A63" w:rsidRDefault="00F901EE" w:rsidP="003A2392">
            <w:pPr>
              <w:rPr>
                <w:rFonts w:ascii="Verdana" w:hAnsi="Verdana"/>
              </w:rPr>
            </w:pPr>
            <w:r w:rsidRPr="00B76A63">
              <w:rPr>
                <w:rFonts w:ascii="Verdana" w:hAnsi="Verdana"/>
              </w:rPr>
              <w:t>Here, Priestley is using foreshadowing because ...</w:t>
            </w:r>
          </w:p>
          <w:p w14:paraId="77079EBE" w14:textId="77777777" w:rsidR="00BE3EFB" w:rsidRPr="00B76A63" w:rsidRDefault="00BE3EFB" w:rsidP="003A2392">
            <w:pPr>
              <w:rPr>
                <w:rFonts w:ascii="Verdana" w:hAnsi="Verdana"/>
              </w:rPr>
            </w:pPr>
          </w:p>
          <w:p w14:paraId="1841BFDF" w14:textId="77777777" w:rsidR="00BE3EFB" w:rsidRPr="00B76A63" w:rsidRDefault="00BE3EFB" w:rsidP="003A2392">
            <w:pPr>
              <w:rPr>
                <w:rFonts w:ascii="Verdana" w:hAnsi="Verdana"/>
              </w:rPr>
            </w:pPr>
          </w:p>
          <w:p w14:paraId="6B499AD2" w14:textId="25969887" w:rsidR="00BE3EFB" w:rsidRPr="00B76A63" w:rsidRDefault="00BE3EFB" w:rsidP="003A2392">
            <w:pPr>
              <w:rPr>
                <w:rFonts w:ascii="Verdana" w:hAnsi="Verdana"/>
              </w:rPr>
            </w:pPr>
          </w:p>
          <w:p w14:paraId="1D664AF0" w14:textId="36C46788" w:rsidR="004A5C24" w:rsidRPr="00B76A63" w:rsidRDefault="004A5C24" w:rsidP="003A2392">
            <w:pPr>
              <w:rPr>
                <w:rFonts w:ascii="Verdana" w:hAnsi="Verdana"/>
              </w:rPr>
            </w:pPr>
          </w:p>
          <w:p w14:paraId="27C48DD2" w14:textId="77777777" w:rsidR="004A5C24" w:rsidRPr="00B76A63" w:rsidRDefault="004A5C24" w:rsidP="003A2392">
            <w:pPr>
              <w:rPr>
                <w:rFonts w:ascii="Verdana" w:hAnsi="Verdana"/>
              </w:rPr>
            </w:pPr>
          </w:p>
          <w:p w14:paraId="612B4B57" w14:textId="2D6A8A55" w:rsidR="00BE3EFB" w:rsidRPr="00B76A63" w:rsidRDefault="00BE3EFB" w:rsidP="003A2392">
            <w:pPr>
              <w:rPr>
                <w:rFonts w:ascii="Verdana" w:hAnsi="Verdana"/>
              </w:rPr>
            </w:pPr>
          </w:p>
        </w:tc>
      </w:tr>
      <w:tr w:rsidR="009F12A9" w14:paraId="2FDFAED8" w14:textId="313A6C3C" w:rsidTr="009F12A9">
        <w:tc>
          <w:tcPr>
            <w:tcW w:w="3402" w:type="dxa"/>
          </w:tcPr>
          <w:p w14:paraId="583443C9" w14:textId="56CADC5E" w:rsidR="009F12A9" w:rsidRPr="00270975" w:rsidRDefault="00C03936" w:rsidP="00CE4D47">
            <w:pPr>
              <w:rPr>
                <w:rFonts w:ascii="Verdana" w:hAnsi="Verdana"/>
              </w:rPr>
            </w:pPr>
            <w:r>
              <w:rPr>
                <w:rFonts w:ascii="Verdana" w:hAnsi="Verdana"/>
                <w:b/>
                <w:bCs/>
              </w:rPr>
              <w:t xml:space="preserve">SHEILA: </w:t>
            </w:r>
            <w:r w:rsidR="00270975">
              <w:rPr>
                <w:rFonts w:ascii="Verdana" w:hAnsi="Verdana"/>
                <w:i/>
                <w:iCs/>
              </w:rPr>
              <w:t xml:space="preserve">(passionately) </w:t>
            </w:r>
            <w:r w:rsidR="00270975">
              <w:rPr>
                <w:rFonts w:ascii="Verdana" w:hAnsi="Verdana"/>
              </w:rPr>
              <w:t xml:space="preserve">You’re pretending everything’s </w:t>
            </w:r>
            <w:r>
              <w:rPr>
                <w:rFonts w:ascii="Verdana" w:hAnsi="Verdana"/>
              </w:rPr>
              <w:t xml:space="preserve">just as it was before. </w:t>
            </w:r>
          </w:p>
        </w:tc>
        <w:tc>
          <w:tcPr>
            <w:tcW w:w="6804" w:type="dxa"/>
          </w:tcPr>
          <w:p w14:paraId="182DB50F" w14:textId="33314381" w:rsidR="00AE2C3C" w:rsidRPr="00B76A63" w:rsidRDefault="00962B12" w:rsidP="00CE4D47">
            <w:pPr>
              <w:rPr>
                <w:rFonts w:ascii="Verdana" w:hAnsi="Verdana"/>
              </w:rPr>
            </w:pPr>
            <w:r>
              <w:rPr>
                <w:rFonts w:ascii="Verdana" w:hAnsi="Verdana"/>
              </w:rPr>
              <w:t>In this quote, t</w:t>
            </w:r>
            <w:r w:rsidR="00B76A63" w:rsidRPr="00B76A63">
              <w:rPr>
                <w:rFonts w:ascii="Verdana" w:hAnsi="Verdana"/>
              </w:rPr>
              <w:t xml:space="preserve">he use </w:t>
            </w:r>
            <w:proofErr w:type="gramStart"/>
            <w:r w:rsidR="00B76A63" w:rsidRPr="00B76A63">
              <w:rPr>
                <w:rFonts w:ascii="Verdana" w:hAnsi="Verdana"/>
              </w:rPr>
              <w:t>of  ...</w:t>
            </w:r>
            <w:proofErr w:type="gramEnd"/>
          </w:p>
          <w:p w14:paraId="717809F1" w14:textId="77777777" w:rsidR="00BE3EFB" w:rsidRPr="00B76A63" w:rsidRDefault="00BE3EFB" w:rsidP="00CE4D47">
            <w:pPr>
              <w:rPr>
                <w:rFonts w:ascii="Verdana" w:hAnsi="Verdana"/>
              </w:rPr>
            </w:pPr>
          </w:p>
          <w:p w14:paraId="31E30711" w14:textId="78558F22" w:rsidR="00BE3EFB" w:rsidRPr="00B76A63" w:rsidRDefault="00BE3EFB" w:rsidP="00CE4D47">
            <w:pPr>
              <w:rPr>
                <w:rFonts w:ascii="Verdana" w:hAnsi="Verdana"/>
              </w:rPr>
            </w:pPr>
          </w:p>
          <w:p w14:paraId="0561032A" w14:textId="77777777" w:rsidR="004A5C24" w:rsidRPr="00B76A63" w:rsidRDefault="004A5C24" w:rsidP="00CE4D47">
            <w:pPr>
              <w:rPr>
                <w:rFonts w:ascii="Verdana" w:hAnsi="Verdana"/>
              </w:rPr>
            </w:pPr>
          </w:p>
          <w:p w14:paraId="38BF1D6E" w14:textId="77777777" w:rsidR="00BE3EFB" w:rsidRPr="00B76A63" w:rsidRDefault="00BE3EFB" w:rsidP="00CE4D47">
            <w:pPr>
              <w:rPr>
                <w:rFonts w:ascii="Verdana" w:hAnsi="Verdana"/>
              </w:rPr>
            </w:pPr>
          </w:p>
          <w:p w14:paraId="75D63BE3" w14:textId="77777777" w:rsidR="00BE3EFB" w:rsidRPr="00B76A63" w:rsidRDefault="00BE3EFB" w:rsidP="00CE4D47">
            <w:pPr>
              <w:rPr>
                <w:rFonts w:ascii="Verdana" w:hAnsi="Verdana"/>
              </w:rPr>
            </w:pPr>
          </w:p>
          <w:p w14:paraId="2956F97D" w14:textId="591E2DF7" w:rsidR="004A5C24" w:rsidRPr="00B76A63" w:rsidRDefault="004A5C24" w:rsidP="00CE4D47">
            <w:pPr>
              <w:rPr>
                <w:rFonts w:ascii="Verdana" w:hAnsi="Verdana"/>
              </w:rPr>
            </w:pPr>
          </w:p>
        </w:tc>
      </w:tr>
      <w:tr w:rsidR="009F12A9" w14:paraId="5D714FBB" w14:textId="00879F06" w:rsidTr="009F12A9">
        <w:tc>
          <w:tcPr>
            <w:tcW w:w="3402" w:type="dxa"/>
          </w:tcPr>
          <w:p w14:paraId="3343585B" w14:textId="71AE0285" w:rsidR="009F12A9" w:rsidRPr="00B54C23" w:rsidRDefault="00B54C23" w:rsidP="008560A8">
            <w:pPr>
              <w:rPr>
                <w:rFonts w:ascii="Verdana" w:hAnsi="Verdana"/>
              </w:rPr>
            </w:pPr>
            <w:r>
              <w:rPr>
                <w:rFonts w:ascii="Verdana" w:hAnsi="Verdana"/>
                <w:b/>
                <w:bCs/>
              </w:rPr>
              <w:t xml:space="preserve">BIRLING: </w:t>
            </w:r>
            <w:r>
              <w:rPr>
                <w:rFonts w:ascii="Verdana" w:hAnsi="Verdana"/>
              </w:rPr>
              <w:t xml:space="preserve">That was the police. A girl has just died on </w:t>
            </w:r>
            <w:r w:rsidR="0095521E">
              <w:rPr>
                <w:rFonts w:ascii="Verdana" w:hAnsi="Verdana"/>
              </w:rPr>
              <w:t xml:space="preserve">– on her way to the Infirmary – after swallowing some disinfectant. </w:t>
            </w:r>
          </w:p>
        </w:tc>
        <w:tc>
          <w:tcPr>
            <w:tcW w:w="6804" w:type="dxa"/>
          </w:tcPr>
          <w:p w14:paraId="35A0554F" w14:textId="4FA534EF" w:rsidR="00962B12" w:rsidRPr="00B76A63" w:rsidRDefault="00962B12" w:rsidP="00962B12">
            <w:pPr>
              <w:rPr>
                <w:rFonts w:ascii="Verdana" w:hAnsi="Verdana"/>
              </w:rPr>
            </w:pPr>
            <w:r w:rsidRPr="00B76A63">
              <w:rPr>
                <w:rFonts w:ascii="Verdana" w:hAnsi="Verdana"/>
              </w:rPr>
              <w:t xml:space="preserve">Here, </w:t>
            </w:r>
            <w:r>
              <w:rPr>
                <w:rFonts w:ascii="Verdana" w:hAnsi="Verdana"/>
              </w:rPr>
              <w:t>Priestley is using ...</w:t>
            </w:r>
          </w:p>
          <w:p w14:paraId="35E8B63F" w14:textId="77777777" w:rsidR="004A5C24" w:rsidRPr="00B76A63" w:rsidRDefault="004A5C24" w:rsidP="008560A8">
            <w:pPr>
              <w:rPr>
                <w:rFonts w:ascii="Verdana" w:hAnsi="Verdana"/>
              </w:rPr>
            </w:pPr>
          </w:p>
          <w:p w14:paraId="2A671ADE" w14:textId="77777777" w:rsidR="004A5C24" w:rsidRPr="00B76A63" w:rsidRDefault="004A5C24" w:rsidP="008560A8">
            <w:pPr>
              <w:rPr>
                <w:rFonts w:ascii="Verdana" w:hAnsi="Verdana"/>
              </w:rPr>
            </w:pPr>
          </w:p>
          <w:p w14:paraId="22012284" w14:textId="77777777" w:rsidR="004A5C24" w:rsidRPr="00B76A63" w:rsidRDefault="004A5C24" w:rsidP="008560A8">
            <w:pPr>
              <w:rPr>
                <w:rFonts w:ascii="Verdana" w:hAnsi="Verdana"/>
              </w:rPr>
            </w:pPr>
          </w:p>
          <w:p w14:paraId="32098D87" w14:textId="77777777" w:rsidR="004A5C24" w:rsidRPr="00B76A63" w:rsidRDefault="004A5C24" w:rsidP="008560A8">
            <w:pPr>
              <w:rPr>
                <w:rFonts w:ascii="Verdana" w:hAnsi="Verdana"/>
              </w:rPr>
            </w:pPr>
          </w:p>
          <w:p w14:paraId="65D28AA8" w14:textId="77777777" w:rsidR="004A5C24" w:rsidRPr="00B76A63" w:rsidRDefault="004A5C24" w:rsidP="008560A8">
            <w:pPr>
              <w:rPr>
                <w:rFonts w:ascii="Verdana" w:hAnsi="Verdana"/>
              </w:rPr>
            </w:pPr>
          </w:p>
          <w:p w14:paraId="6DEC4FFD" w14:textId="33873A40" w:rsidR="004A5C24" w:rsidRPr="00B76A63" w:rsidRDefault="004A5C24" w:rsidP="008560A8">
            <w:pPr>
              <w:rPr>
                <w:rFonts w:ascii="Verdana" w:hAnsi="Verdana"/>
              </w:rPr>
            </w:pPr>
          </w:p>
        </w:tc>
      </w:tr>
    </w:tbl>
    <w:p w14:paraId="23A761CE" w14:textId="0A45EA05" w:rsidR="007F3BD0" w:rsidRDefault="00640302" w:rsidP="00CE4D47">
      <w:pPr>
        <w:rPr>
          <w:rFonts w:ascii="Verdana" w:hAnsi="Verdana"/>
          <w:b/>
          <w:bCs/>
        </w:rPr>
      </w:pPr>
      <w:r>
        <w:rPr>
          <w:rFonts w:ascii="Verdana" w:hAnsi="Verdana"/>
          <w:b/>
          <w:bCs/>
        </w:rPr>
        <w:lastRenderedPageBreak/>
        <w:t xml:space="preserve">TASK 3: </w:t>
      </w:r>
      <w:r w:rsidR="007F3BD0">
        <w:rPr>
          <w:rFonts w:ascii="Verdana" w:hAnsi="Verdana"/>
          <w:b/>
          <w:bCs/>
        </w:rPr>
        <w:t xml:space="preserve">Now read the extract </w:t>
      </w:r>
      <w:r w:rsidR="0060403B">
        <w:rPr>
          <w:rFonts w:ascii="Verdana" w:hAnsi="Verdana"/>
          <w:b/>
          <w:bCs/>
        </w:rPr>
        <w:t>from Act T</w:t>
      </w:r>
      <w:r w:rsidR="00AD33CD">
        <w:rPr>
          <w:rFonts w:ascii="Verdana" w:hAnsi="Verdana"/>
          <w:b/>
          <w:bCs/>
        </w:rPr>
        <w:t>hree</w:t>
      </w:r>
      <w:r w:rsidR="0060403B">
        <w:rPr>
          <w:rFonts w:ascii="Verdana" w:hAnsi="Verdana"/>
          <w:b/>
          <w:bCs/>
        </w:rPr>
        <w:t xml:space="preserve"> </w:t>
      </w:r>
      <w:r w:rsidR="007F3BD0">
        <w:rPr>
          <w:rFonts w:ascii="Verdana" w:hAnsi="Verdana"/>
          <w:b/>
          <w:bCs/>
        </w:rPr>
        <w:t xml:space="preserve">below, in which </w:t>
      </w:r>
      <w:r w:rsidR="00AD33CD">
        <w:rPr>
          <w:rFonts w:ascii="Verdana" w:hAnsi="Verdana"/>
          <w:b/>
          <w:bCs/>
        </w:rPr>
        <w:t xml:space="preserve">the Birlings are discussing </w:t>
      </w:r>
      <w:proofErr w:type="gramStart"/>
      <w:r w:rsidR="00AD33CD">
        <w:rPr>
          <w:rFonts w:ascii="Verdana" w:hAnsi="Verdana"/>
          <w:b/>
          <w:bCs/>
        </w:rPr>
        <w:t xml:space="preserve">whether or </w:t>
      </w:r>
      <w:r w:rsidR="000D7B4A">
        <w:rPr>
          <w:rFonts w:ascii="Verdana" w:hAnsi="Verdana"/>
          <w:b/>
          <w:bCs/>
        </w:rPr>
        <w:t>not</w:t>
      </w:r>
      <w:proofErr w:type="gramEnd"/>
      <w:r w:rsidR="000D7B4A">
        <w:rPr>
          <w:rFonts w:ascii="Verdana" w:hAnsi="Verdana"/>
          <w:b/>
          <w:bCs/>
        </w:rPr>
        <w:t xml:space="preserve"> the inspector’s visit was a hoax.</w:t>
      </w:r>
    </w:p>
    <w:p w14:paraId="711FFEEB" w14:textId="51F5C416" w:rsidR="006C0C8E" w:rsidRPr="00E046F5" w:rsidRDefault="006C0C8E" w:rsidP="000D7B4A">
      <w:pPr>
        <w:ind w:left="720"/>
        <w:rPr>
          <w:rFonts w:ascii="Verdana" w:hAnsi="Verdana" w:cs="Arial"/>
          <w:color w:val="000000"/>
        </w:rPr>
      </w:pPr>
      <w:r w:rsidRPr="00E046F5">
        <w:rPr>
          <w:rFonts w:ascii="Verdana" w:hAnsi="Verdana" w:cs="Arial"/>
          <w:b/>
          <w:bCs/>
          <w:color w:val="000000"/>
        </w:rPr>
        <w:t>S</w:t>
      </w:r>
      <w:r w:rsidR="000D7B4A" w:rsidRPr="00E046F5">
        <w:rPr>
          <w:rFonts w:ascii="Verdana" w:hAnsi="Verdana" w:cs="Arial"/>
          <w:b/>
          <w:bCs/>
          <w:color w:val="000000"/>
        </w:rPr>
        <w:t>HEILA</w:t>
      </w:r>
      <w:r w:rsidRPr="00E046F5">
        <w:rPr>
          <w:rFonts w:ascii="Verdana" w:hAnsi="Verdana" w:cs="Arial"/>
          <w:b/>
          <w:bCs/>
          <w:color w:val="000000"/>
        </w:rPr>
        <w:t xml:space="preserve">: </w:t>
      </w:r>
      <w:r w:rsidRPr="00E046F5">
        <w:rPr>
          <w:rFonts w:ascii="Verdana" w:hAnsi="Verdana" w:cs="Arial"/>
          <w:color w:val="000000"/>
        </w:rPr>
        <w:t>I tell you – whoever that Inspector was, it was anything but a joke. You knew it then. You began to learn something. And now you've stopped. You're ready to go on in the same old way.</w:t>
      </w:r>
    </w:p>
    <w:p w14:paraId="15670E4F" w14:textId="236DB467" w:rsidR="006C0C8E" w:rsidRPr="00E046F5" w:rsidRDefault="006C0C8E" w:rsidP="000D7B4A">
      <w:pPr>
        <w:ind w:left="720"/>
        <w:rPr>
          <w:rFonts w:ascii="Verdana" w:hAnsi="Verdana" w:cs="Arial"/>
          <w:b/>
          <w:bCs/>
          <w:color w:val="000000"/>
        </w:rPr>
      </w:pPr>
      <w:r w:rsidRPr="00E046F5">
        <w:rPr>
          <w:rFonts w:ascii="Verdana" w:hAnsi="Verdana" w:cs="Arial"/>
          <w:b/>
          <w:bCs/>
          <w:color w:val="000000"/>
        </w:rPr>
        <w:t>B</w:t>
      </w:r>
      <w:r w:rsidR="000D7B4A" w:rsidRPr="00E046F5">
        <w:rPr>
          <w:rFonts w:ascii="Verdana" w:hAnsi="Verdana" w:cs="Arial"/>
          <w:b/>
          <w:bCs/>
          <w:color w:val="000000"/>
        </w:rPr>
        <w:t>IRLING</w:t>
      </w:r>
      <w:r w:rsidRPr="00E046F5">
        <w:rPr>
          <w:rFonts w:ascii="Verdana" w:hAnsi="Verdana" w:cs="Arial"/>
          <w:b/>
          <w:bCs/>
          <w:color w:val="000000"/>
        </w:rPr>
        <w:t xml:space="preserve">: </w:t>
      </w:r>
      <w:r w:rsidRPr="00E046F5">
        <w:rPr>
          <w:rFonts w:ascii="Verdana" w:hAnsi="Verdana" w:cs="Arial"/>
          <w:i/>
          <w:iCs/>
          <w:color w:val="000000"/>
        </w:rPr>
        <w:t xml:space="preserve">(amused) </w:t>
      </w:r>
      <w:r w:rsidRPr="00E046F5">
        <w:rPr>
          <w:rFonts w:ascii="Verdana" w:hAnsi="Verdana" w:cs="Arial"/>
          <w:color w:val="000000"/>
        </w:rPr>
        <w:t>And you're not, eh?</w:t>
      </w:r>
    </w:p>
    <w:p w14:paraId="6E465E2C" w14:textId="62F1BBFB" w:rsidR="006C0C8E" w:rsidRPr="00E046F5" w:rsidRDefault="000D7B4A" w:rsidP="000D7B4A">
      <w:pPr>
        <w:ind w:left="720"/>
        <w:rPr>
          <w:rFonts w:ascii="Verdana" w:hAnsi="Verdana" w:cs="Arial"/>
          <w:b/>
          <w:bCs/>
          <w:color w:val="000000"/>
        </w:rPr>
      </w:pPr>
      <w:r w:rsidRPr="00E046F5">
        <w:rPr>
          <w:rFonts w:ascii="Verdana" w:hAnsi="Verdana" w:cs="Arial"/>
          <w:b/>
          <w:bCs/>
          <w:color w:val="000000"/>
        </w:rPr>
        <w:t xml:space="preserve">SHEILA: </w:t>
      </w:r>
      <w:r w:rsidR="006C0C8E" w:rsidRPr="00E046F5">
        <w:rPr>
          <w:rFonts w:ascii="Verdana" w:hAnsi="Verdana" w:cs="Arial"/>
          <w:color w:val="000000"/>
        </w:rPr>
        <w:t>No, because I remember what he said, how he looked, and what he made me feel. Fire and blood and anguish. And it frightens me the way you talk, and I can't listen to any more of it.</w:t>
      </w:r>
    </w:p>
    <w:p w14:paraId="7F99C088" w14:textId="0E846E2D" w:rsidR="006C0C8E" w:rsidRPr="00E046F5" w:rsidRDefault="006C0C8E" w:rsidP="000D7B4A">
      <w:pPr>
        <w:ind w:left="720"/>
        <w:rPr>
          <w:rFonts w:ascii="Verdana" w:hAnsi="Verdana" w:cs="Arial"/>
          <w:b/>
          <w:bCs/>
          <w:color w:val="000000"/>
        </w:rPr>
      </w:pPr>
      <w:r w:rsidRPr="00E046F5">
        <w:rPr>
          <w:rFonts w:ascii="Verdana" w:hAnsi="Verdana" w:cs="Arial"/>
          <w:b/>
          <w:bCs/>
          <w:color w:val="000000"/>
        </w:rPr>
        <w:t>E</w:t>
      </w:r>
      <w:r w:rsidR="000D7B4A" w:rsidRPr="00E046F5">
        <w:rPr>
          <w:rFonts w:ascii="Verdana" w:hAnsi="Verdana" w:cs="Arial"/>
          <w:b/>
          <w:bCs/>
          <w:color w:val="000000"/>
        </w:rPr>
        <w:t>RIC</w:t>
      </w:r>
      <w:r w:rsidRPr="00E046F5">
        <w:rPr>
          <w:rFonts w:ascii="Verdana" w:hAnsi="Verdana" w:cs="Arial"/>
          <w:b/>
          <w:bCs/>
          <w:color w:val="000000"/>
        </w:rPr>
        <w:t xml:space="preserve">: </w:t>
      </w:r>
      <w:r w:rsidRPr="00E046F5">
        <w:rPr>
          <w:rFonts w:ascii="Verdana" w:hAnsi="Verdana" w:cs="Arial"/>
          <w:color w:val="000000"/>
        </w:rPr>
        <w:t>And I agree with Sheila. It frightens me too.</w:t>
      </w:r>
    </w:p>
    <w:p w14:paraId="5DF9C5CB" w14:textId="241B6557" w:rsidR="006C0C8E" w:rsidRPr="00E046F5" w:rsidRDefault="000D7B4A" w:rsidP="000D7B4A">
      <w:pPr>
        <w:ind w:left="720"/>
        <w:rPr>
          <w:rFonts w:ascii="Verdana" w:hAnsi="Verdana" w:cs="Arial"/>
          <w:b/>
          <w:bCs/>
          <w:color w:val="000000"/>
        </w:rPr>
      </w:pPr>
      <w:r w:rsidRPr="00E046F5">
        <w:rPr>
          <w:rFonts w:ascii="Verdana" w:hAnsi="Verdana" w:cs="Arial"/>
          <w:b/>
          <w:bCs/>
          <w:color w:val="000000"/>
        </w:rPr>
        <w:t xml:space="preserve">BIRLING: </w:t>
      </w:r>
      <w:r w:rsidR="006C0C8E" w:rsidRPr="00E046F5">
        <w:rPr>
          <w:rFonts w:ascii="Verdana" w:hAnsi="Verdana" w:cs="Arial"/>
          <w:color w:val="000000"/>
        </w:rPr>
        <w:t>Well, go to bed then, and don't stand there being hysterical.</w:t>
      </w:r>
    </w:p>
    <w:p w14:paraId="125816A4" w14:textId="5646B1BB" w:rsidR="006C0C8E" w:rsidRPr="00E046F5" w:rsidRDefault="000D7B4A" w:rsidP="000D7B4A">
      <w:pPr>
        <w:ind w:left="720"/>
        <w:rPr>
          <w:rFonts w:ascii="Verdana" w:hAnsi="Verdana" w:cs="Arial"/>
          <w:b/>
          <w:bCs/>
          <w:color w:val="000000"/>
        </w:rPr>
      </w:pPr>
      <w:r w:rsidRPr="00E046F5">
        <w:rPr>
          <w:rFonts w:ascii="Verdana" w:hAnsi="Verdana" w:cs="Arial"/>
          <w:b/>
          <w:bCs/>
          <w:color w:val="000000"/>
        </w:rPr>
        <w:t>MRS BIRLING</w:t>
      </w:r>
      <w:r w:rsidR="006C0C8E" w:rsidRPr="00E046F5">
        <w:rPr>
          <w:rFonts w:ascii="Verdana" w:hAnsi="Verdana" w:cs="Arial"/>
          <w:b/>
          <w:bCs/>
          <w:color w:val="000000"/>
        </w:rPr>
        <w:t xml:space="preserve">: </w:t>
      </w:r>
      <w:r w:rsidR="006C0C8E" w:rsidRPr="00E046F5">
        <w:rPr>
          <w:rFonts w:ascii="Verdana" w:hAnsi="Verdana" w:cs="Arial"/>
          <w:color w:val="000000"/>
        </w:rPr>
        <w:t>They're over-tired. In the morning they'll be as amused as we are.</w:t>
      </w:r>
    </w:p>
    <w:p w14:paraId="5834EB25" w14:textId="1056F41B" w:rsidR="006C0C8E" w:rsidRPr="00E046F5" w:rsidRDefault="006C0C8E" w:rsidP="000D7B4A">
      <w:pPr>
        <w:ind w:left="720"/>
        <w:rPr>
          <w:rFonts w:ascii="Verdana" w:hAnsi="Verdana" w:cs="Arial"/>
          <w:color w:val="000000"/>
        </w:rPr>
      </w:pPr>
      <w:r w:rsidRPr="00E046F5">
        <w:rPr>
          <w:rFonts w:ascii="Verdana" w:hAnsi="Verdana" w:cs="Arial"/>
          <w:b/>
          <w:bCs/>
          <w:color w:val="000000"/>
        </w:rPr>
        <w:t>G</w:t>
      </w:r>
      <w:r w:rsidR="000D7B4A" w:rsidRPr="00E046F5">
        <w:rPr>
          <w:rFonts w:ascii="Verdana" w:hAnsi="Verdana" w:cs="Arial"/>
          <w:b/>
          <w:bCs/>
          <w:color w:val="000000"/>
        </w:rPr>
        <w:t>ERALD</w:t>
      </w:r>
      <w:r w:rsidRPr="00E046F5">
        <w:rPr>
          <w:rFonts w:ascii="Verdana" w:hAnsi="Verdana" w:cs="Arial"/>
          <w:b/>
          <w:bCs/>
          <w:color w:val="000000"/>
        </w:rPr>
        <w:t xml:space="preserve">: </w:t>
      </w:r>
      <w:r w:rsidRPr="00E046F5">
        <w:rPr>
          <w:rFonts w:ascii="Verdana" w:hAnsi="Verdana" w:cs="Arial"/>
          <w:color w:val="000000"/>
        </w:rPr>
        <w:t xml:space="preserve">Everything's all right now, Sheila. </w:t>
      </w:r>
      <w:r w:rsidRPr="00E046F5">
        <w:rPr>
          <w:rFonts w:ascii="Verdana" w:hAnsi="Verdana" w:cs="Arial"/>
          <w:i/>
          <w:iCs/>
          <w:color w:val="000000"/>
        </w:rPr>
        <w:t>(Holds up the ring.)</w:t>
      </w:r>
      <w:r w:rsidRPr="00E046F5">
        <w:rPr>
          <w:rFonts w:ascii="Verdana" w:hAnsi="Verdana" w:cs="Arial"/>
          <w:color w:val="000000"/>
        </w:rPr>
        <w:t xml:space="preserve"> What about this ring?</w:t>
      </w:r>
    </w:p>
    <w:p w14:paraId="583F3CBE" w14:textId="77AC1148" w:rsidR="006C0C8E" w:rsidRPr="00E046F5" w:rsidRDefault="000D7B4A" w:rsidP="000D7B4A">
      <w:pPr>
        <w:ind w:left="720"/>
        <w:rPr>
          <w:rFonts w:ascii="Verdana" w:hAnsi="Verdana" w:cs="Arial"/>
          <w:b/>
          <w:bCs/>
          <w:color w:val="000000"/>
        </w:rPr>
      </w:pPr>
      <w:r w:rsidRPr="00E046F5">
        <w:rPr>
          <w:rFonts w:ascii="Verdana" w:hAnsi="Verdana" w:cs="Arial"/>
          <w:b/>
          <w:bCs/>
          <w:color w:val="000000"/>
        </w:rPr>
        <w:t xml:space="preserve">SHEILA: </w:t>
      </w:r>
      <w:r w:rsidR="006C0C8E" w:rsidRPr="00E046F5">
        <w:rPr>
          <w:rFonts w:ascii="Verdana" w:hAnsi="Verdana" w:cs="Arial"/>
          <w:color w:val="000000"/>
        </w:rPr>
        <w:t>No, not yet. It's too soon. I must think.</w:t>
      </w:r>
    </w:p>
    <w:p w14:paraId="66442C52" w14:textId="587F7612" w:rsidR="007F3BD0" w:rsidRDefault="000D7B4A" w:rsidP="006C0C8E">
      <w:pPr>
        <w:ind w:left="720"/>
        <w:rPr>
          <w:rFonts w:ascii="Verdana" w:hAnsi="Verdana"/>
          <w:b/>
          <w:bCs/>
        </w:rPr>
      </w:pPr>
      <w:r w:rsidRPr="00E046F5">
        <w:rPr>
          <w:rFonts w:ascii="Verdana" w:hAnsi="Verdana" w:cs="Arial"/>
          <w:b/>
          <w:bCs/>
          <w:color w:val="000000"/>
        </w:rPr>
        <w:t xml:space="preserve">BIRLING: </w:t>
      </w:r>
      <w:r w:rsidR="006C0C8E" w:rsidRPr="00E046F5">
        <w:rPr>
          <w:rFonts w:ascii="Verdana" w:hAnsi="Verdana" w:cs="Arial"/>
          <w:i/>
          <w:iCs/>
          <w:color w:val="000000"/>
        </w:rPr>
        <w:t xml:space="preserve">(pointing to Eric and Sheila) </w:t>
      </w:r>
      <w:r w:rsidR="006C0C8E" w:rsidRPr="00E046F5">
        <w:rPr>
          <w:rFonts w:ascii="Verdana" w:hAnsi="Verdana" w:cs="Arial"/>
          <w:color w:val="000000"/>
        </w:rPr>
        <w:t>Now look at the pair of them – the famous younger generation who know it all. And they can't even take a joke-</w:t>
      </w:r>
      <w:r w:rsidR="00716AE5">
        <w:rPr>
          <w:rFonts w:ascii="Arial" w:hAnsi="Arial" w:cs="Arial"/>
          <w:color w:val="000000"/>
          <w:sz w:val="27"/>
          <w:szCs w:val="27"/>
        </w:rPr>
        <w:br/>
      </w:r>
    </w:p>
    <w:p w14:paraId="459D59D2" w14:textId="180B3A1F" w:rsidR="005D1C3C" w:rsidRDefault="007F3BD0" w:rsidP="007F3BD0">
      <w:pPr>
        <w:rPr>
          <w:rFonts w:ascii="Verdana" w:hAnsi="Verdana"/>
          <w:b/>
          <w:bCs/>
        </w:rPr>
      </w:pPr>
      <w:r>
        <w:rPr>
          <w:rFonts w:ascii="Verdana" w:hAnsi="Verdana"/>
          <w:b/>
          <w:bCs/>
        </w:rPr>
        <w:t xml:space="preserve">How </w:t>
      </w:r>
      <w:r w:rsidR="0029181B">
        <w:rPr>
          <w:rFonts w:ascii="Verdana" w:hAnsi="Verdana"/>
          <w:b/>
          <w:bCs/>
        </w:rPr>
        <w:t>are we shown the</w:t>
      </w:r>
      <w:r w:rsidR="000D7B4A">
        <w:rPr>
          <w:rFonts w:ascii="Verdana" w:hAnsi="Verdana"/>
          <w:b/>
          <w:bCs/>
        </w:rPr>
        <w:t xml:space="preserve"> different attitudes of the older and younger members of the Birling family in this extract?</w:t>
      </w:r>
    </w:p>
    <w:p w14:paraId="52AA7E59" w14:textId="7E5CB48F" w:rsidR="005D1C3C" w:rsidRDefault="005D1C3C" w:rsidP="007F3BD0">
      <w:pPr>
        <w:rPr>
          <w:rFonts w:ascii="Verdana" w:hAnsi="Verdana"/>
          <w:b/>
          <w:bCs/>
        </w:rPr>
      </w:pPr>
      <w:r>
        <w:rPr>
          <w:rFonts w:ascii="Verdana" w:hAnsi="Verdana"/>
          <w:b/>
          <w:bCs/>
        </w:rPr>
        <w:t xml:space="preserve">Write an answer to this </w:t>
      </w:r>
      <w:r w:rsidR="00160166">
        <w:rPr>
          <w:rFonts w:ascii="Verdana" w:hAnsi="Verdana"/>
          <w:b/>
          <w:bCs/>
        </w:rPr>
        <w:t>question</w:t>
      </w:r>
      <w:r w:rsidR="005E5719">
        <w:rPr>
          <w:rFonts w:ascii="Verdana" w:hAnsi="Verdana"/>
          <w:b/>
          <w:bCs/>
        </w:rPr>
        <w:t xml:space="preserve"> below</w:t>
      </w:r>
      <w:r>
        <w:rPr>
          <w:rFonts w:ascii="Verdana" w:hAnsi="Verdana"/>
          <w:b/>
          <w:bCs/>
        </w:rPr>
        <w:t xml:space="preserve"> using PEEZR</w:t>
      </w:r>
      <w:r w:rsidR="005E5719">
        <w:rPr>
          <w:rFonts w:ascii="Verdana" w:hAnsi="Verdana"/>
          <w:b/>
          <w:bCs/>
        </w:rPr>
        <w:t>. There are stems at the end of the document if you need them.</w:t>
      </w:r>
    </w:p>
    <w:p w14:paraId="495D811B" w14:textId="77777777" w:rsidR="00D17E82" w:rsidRDefault="00D17E82" w:rsidP="007F3BD0">
      <w:pPr>
        <w:rPr>
          <w:rFonts w:ascii="Verdana" w:hAnsi="Verdana"/>
          <w:i/>
          <w:iCs/>
          <w:color w:val="E7E6E6" w:themeColor="background2"/>
        </w:rPr>
      </w:pPr>
    </w:p>
    <w:p w14:paraId="55EAF516" w14:textId="77777777" w:rsidR="00D17E82" w:rsidRDefault="00D17E82" w:rsidP="007F3BD0">
      <w:pPr>
        <w:rPr>
          <w:rFonts w:ascii="Verdana" w:hAnsi="Verdana"/>
          <w:i/>
          <w:iCs/>
          <w:color w:val="E7E6E6" w:themeColor="background2"/>
        </w:rPr>
      </w:pPr>
    </w:p>
    <w:p w14:paraId="0CBE2CBC" w14:textId="77777777" w:rsidR="00D17E82" w:rsidRDefault="00D17E82" w:rsidP="007F3BD0">
      <w:pPr>
        <w:rPr>
          <w:rFonts w:ascii="Verdana" w:hAnsi="Verdana"/>
          <w:i/>
          <w:iCs/>
          <w:color w:val="E7E6E6" w:themeColor="background2"/>
        </w:rPr>
      </w:pPr>
    </w:p>
    <w:p w14:paraId="48205320" w14:textId="77777777" w:rsidR="00D17E82" w:rsidRDefault="00D17E82" w:rsidP="007F3BD0">
      <w:pPr>
        <w:rPr>
          <w:rFonts w:ascii="Verdana" w:hAnsi="Verdana"/>
          <w:i/>
          <w:iCs/>
          <w:color w:val="E7E6E6" w:themeColor="background2"/>
        </w:rPr>
      </w:pPr>
    </w:p>
    <w:p w14:paraId="79B0CE48" w14:textId="77777777" w:rsidR="00D17E82" w:rsidRDefault="00D17E82" w:rsidP="007F3BD0">
      <w:pPr>
        <w:rPr>
          <w:rFonts w:ascii="Verdana" w:hAnsi="Verdana"/>
          <w:i/>
          <w:iCs/>
          <w:color w:val="E7E6E6" w:themeColor="background2"/>
        </w:rPr>
      </w:pPr>
    </w:p>
    <w:p w14:paraId="3D6CA028" w14:textId="77777777" w:rsidR="00D17E82" w:rsidRDefault="00D17E82" w:rsidP="007F3BD0">
      <w:pPr>
        <w:rPr>
          <w:rFonts w:ascii="Verdana" w:hAnsi="Verdana"/>
          <w:i/>
          <w:iCs/>
          <w:color w:val="E7E6E6" w:themeColor="background2"/>
        </w:rPr>
      </w:pPr>
    </w:p>
    <w:p w14:paraId="08CF0D4D" w14:textId="77777777" w:rsidR="00D17E82" w:rsidRDefault="00D17E82" w:rsidP="007F3BD0">
      <w:pPr>
        <w:rPr>
          <w:rFonts w:ascii="Verdana" w:hAnsi="Verdana"/>
          <w:i/>
          <w:iCs/>
          <w:color w:val="E7E6E6" w:themeColor="background2"/>
        </w:rPr>
      </w:pPr>
    </w:p>
    <w:p w14:paraId="058C124F" w14:textId="77777777" w:rsidR="00D17E82" w:rsidRDefault="00D17E82" w:rsidP="007F3BD0">
      <w:pPr>
        <w:rPr>
          <w:rFonts w:ascii="Verdana" w:hAnsi="Verdana"/>
          <w:i/>
          <w:iCs/>
          <w:color w:val="E7E6E6" w:themeColor="background2"/>
        </w:rPr>
      </w:pPr>
    </w:p>
    <w:p w14:paraId="47E94919" w14:textId="77777777" w:rsidR="00D17E82" w:rsidRDefault="00D17E82" w:rsidP="007F3BD0">
      <w:pPr>
        <w:rPr>
          <w:rFonts w:ascii="Verdana" w:hAnsi="Verdana"/>
          <w:i/>
          <w:iCs/>
          <w:color w:val="E7E6E6" w:themeColor="background2"/>
        </w:rPr>
      </w:pPr>
    </w:p>
    <w:p w14:paraId="11B3B76E" w14:textId="77777777" w:rsidR="00D17E82" w:rsidRDefault="00D17E82" w:rsidP="007F3BD0">
      <w:pPr>
        <w:rPr>
          <w:rFonts w:ascii="Verdana" w:hAnsi="Verdana"/>
          <w:i/>
          <w:iCs/>
          <w:color w:val="E7E6E6" w:themeColor="background2"/>
        </w:rPr>
      </w:pPr>
    </w:p>
    <w:p w14:paraId="6A5414EA" w14:textId="77777777" w:rsidR="00D17E82" w:rsidRDefault="00D17E82" w:rsidP="007F3BD0">
      <w:pPr>
        <w:rPr>
          <w:rFonts w:ascii="Verdana" w:hAnsi="Verdana"/>
          <w:i/>
          <w:iCs/>
          <w:color w:val="E7E6E6" w:themeColor="background2"/>
        </w:rPr>
      </w:pPr>
    </w:p>
    <w:p w14:paraId="104DDCD2" w14:textId="3690C14A" w:rsidR="004144EF" w:rsidRPr="00E046F5" w:rsidRDefault="004144EF" w:rsidP="007F3BD0">
      <w:pPr>
        <w:rPr>
          <w:rFonts w:ascii="Verdana" w:hAnsi="Verdana"/>
          <w:i/>
          <w:iCs/>
          <w:color w:val="E7E6E6" w:themeColor="background2"/>
        </w:rPr>
      </w:pPr>
      <w:r w:rsidRPr="004144EF">
        <w:rPr>
          <w:rFonts w:ascii="Verdana" w:hAnsi="Verdana"/>
          <w:b/>
          <w:bCs/>
        </w:rPr>
        <w:lastRenderedPageBreak/>
        <w:t>Stems for support:</w:t>
      </w:r>
    </w:p>
    <w:p w14:paraId="55286ABD" w14:textId="06AC0524" w:rsidR="007E0AF1" w:rsidRDefault="005D1C3C" w:rsidP="007F3BD0">
      <w:pPr>
        <w:rPr>
          <w:rFonts w:ascii="Verdana" w:hAnsi="Verdana"/>
          <w:i/>
          <w:iCs/>
        </w:rPr>
      </w:pPr>
      <w:r>
        <w:rPr>
          <w:rFonts w:ascii="Verdana" w:hAnsi="Verdana"/>
          <w:i/>
          <w:iCs/>
        </w:rPr>
        <w:t xml:space="preserve">In this extract, Priestley </w:t>
      </w:r>
      <w:r w:rsidR="0029181B">
        <w:rPr>
          <w:rFonts w:ascii="Verdana" w:hAnsi="Verdana"/>
          <w:i/>
          <w:iCs/>
        </w:rPr>
        <w:t xml:space="preserve">shows us the different attitudes of the older and younger characters </w:t>
      </w:r>
      <w:r w:rsidR="00F27D97">
        <w:rPr>
          <w:rFonts w:ascii="Verdana" w:hAnsi="Verdana"/>
          <w:i/>
          <w:iCs/>
        </w:rPr>
        <w:t>because ...</w:t>
      </w:r>
    </w:p>
    <w:p w14:paraId="619C9383" w14:textId="3B99219E" w:rsidR="007E0AF1" w:rsidRDefault="005D1C3C" w:rsidP="007F3BD0">
      <w:pPr>
        <w:rPr>
          <w:rFonts w:ascii="Verdana" w:hAnsi="Verdana"/>
          <w:i/>
          <w:iCs/>
        </w:rPr>
      </w:pPr>
      <w:r>
        <w:rPr>
          <w:rFonts w:ascii="Verdana" w:hAnsi="Verdana"/>
          <w:i/>
          <w:iCs/>
        </w:rPr>
        <w:t xml:space="preserve">For </w:t>
      </w:r>
      <w:r w:rsidR="0029181B">
        <w:rPr>
          <w:rFonts w:ascii="Verdana" w:hAnsi="Verdana"/>
          <w:i/>
          <w:iCs/>
        </w:rPr>
        <w:t>instance</w:t>
      </w:r>
      <w:r w:rsidR="005E5719">
        <w:rPr>
          <w:rFonts w:ascii="Verdana" w:hAnsi="Verdana"/>
          <w:i/>
          <w:iCs/>
        </w:rPr>
        <w:t>, in the line “...</w:t>
      </w:r>
    </w:p>
    <w:p w14:paraId="32C79A71" w14:textId="1C4270E6" w:rsidR="007E0AF1" w:rsidRDefault="005D1C3C" w:rsidP="007F3BD0">
      <w:pPr>
        <w:rPr>
          <w:rFonts w:ascii="Verdana" w:hAnsi="Verdana"/>
          <w:i/>
          <w:iCs/>
        </w:rPr>
      </w:pPr>
      <w:r>
        <w:rPr>
          <w:rFonts w:ascii="Verdana" w:hAnsi="Verdana"/>
          <w:i/>
          <w:iCs/>
        </w:rPr>
        <w:t xml:space="preserve">This </w:t>
      </w:r>
      <w:r w:rsidR="005E5719">
        <w:rPr>
          <w:rFonts w:ascii="Verdana" w:hAnsi="Verdana"/>
          <w:i/>
          <w:iCs/>
        </w:rPr>
        <w:t>implies</w:t>
      </w:r>
      <w:r>
        <w:rPr>
          <w:rFonts w:ascii="Verdana" w:hAnsi="Verdana"/>
          <w:i/>
          <w:iCs/>
        </w:rPr>
        <w:t xml:space="preserve"> that ... because ...</w:t>
      </w:r>
    </w:p>
    <w:p w14:paraId="02488C6F" w14:textId="2C29D93C" w:rsidR="007E0AF1" w:rsidRDefault="005E5719" w:rsidP="007F3BD0">
      <w:pPr>
        <w:rPr>
          <w:rFonts w:ascii="Verdana" w:hAnsi="Verdana"/>
          <w:i/>
          <w:iCs/>
        </w:rPr>
      </w:pPr>
      <w:r>
        <w:rPr>
          <w:rFonts w:ascii="Verdana" w:hAnsi="Verdana"/>
          <w:i/>
          <w:iCs/>
        </w:rPr>
        <w:t>Here, Priestley is using ... because ...</w:t>
      </w:r>
    </w:p>
    <w:p w14:paraId="1F50054D" w14:textId="7F64B3E3" w:rsidR="007E0AF1" w:rsidRDefault="005E5719" w:rsidP="007F3BD0">
      <w:pPr>
        <w:rPr>
          <w:rFonts w:ascii="Verdana" w:hAnsi="Verdana"/>
          <w:i/>
          <w:iCs/>
        </w:rPr>
      </w:pPr>
      <w:r>
        <w:rPr>
          <w:rFonts w:ascii="Verdana" w:hAnsi="Verdana"/>
          <w:i/>
          <w:iCs/>
        </w:rPr>
        <w:t>The audience in 1945 may have felt that ... because ...</w:t>
      </w:r>
    </w:p>
    <w:p w14:paraId="5555FCE8" w14:textId="77777777" w:rsidR="004144EF" w:rsidRPr="004144EF" w:rsidRDefault="004144EF" w:rsidP="007F3BD0">
      <w:pPr>
        <w:rPr>
          <w:rFonts w:ascii="Verdana" w:hAnsi="Verdana"/>
          <w:i/>
          <w:iCs/>
        </w:rPr>
      </w:pPr>
    </w:p>
    <w:p w14:paraId="0904AAB4" w14:textId="3942F4CF" w:rsidR="00037CAF" w:rsidRDefault="009542E6" w:rsidP="007F3BD0">
      <w:pPr>
        <w:rPr>
          <w:rFonts w:ascii="Verdana" w:hAnsi="Verdana"/>
          <w:b/>
          <w:bCs/>
          <w:color w:val="7030A0"/>
        </w:rPr>
      </w:pPr>
      <w:r w:rsidRPr="009542E6">
        <w:rPr>
          <w:rFonts w:ascii="Verdana" w:hAnsi="Verdana"/>
          <w:b/>
          <w:bCs/>
          <w:color w:val="7030A0"/>
        </w:rPr>
        <w:t>Challenge: Include some of the key words in your PEEZ</w:t>
      </w:r>
      <w:r w:rsidR="007E0AF1">
        <w:rPr>
          <w:rFonts w:ascii="Verdana" w:hAnsi="Verdana"/>
          <w:b/>
          <w:bCs/>
          <w:color w:val="7030A0"/>
        </w:rPr>
        <w:t xml:space="preserve">R </w:t>
      </w:r>
    </w:p>
    <w:tbl>
      <w:tblPr>
        <w:tblStyle w:val="TableGrid"/>
        <w:tblW w:w="0" w:type="auto"/>
        <w:tblLook w:val="04A0" w:firstRow="1" w:lastRow="0" w:firstColumn="1" w:lastColumn="0" w:noHBand="0" w:noVBand="1"/>
      </w:tblPr>
      <w:tblGrid>
        <w:gridCol w:w="4508"/>
        <w:gridCol w:w="4508"/>
      </w:tblGrid>
      <w:tr w:rsidR="00B37FF5" w14:paraId="30B06D6F" w14:textId="77777777" w:rsidTr="00B37FF5">
        <w:tc>
          <w:tcPr>
            <w:tcW w:w="4508" w:type="dxa"/>
          </w:tcPr>
          <w:p w14:paraId="191D6189" w14:textId="3855EC19" w:rsidR="00B37FF5" w:rsidRDefault="00B37FF5" w:rsidP="007F3BD0">
            <w:pPr>
              <w:rPr>
                <w:rFonts w:ascii="Verdana" w:hAnsi="Verdana"/>
                <w:b/>
                <w:bCs/>
                <w:color w:val="7030A0"/>
              </w:rPr>
            </w:pPr>
            <w:r>
              <w:rPr>
                <w:rFonts w:ascii="Verdana" w:hAnsi="Verdana"/>
                <w:b/>
                <w:bCs/>
                <w:color w:val="7030A0"/>
              </w:rPr>
              <w:t>Key Words</w:t>
            </w:r>
          </w:p>
        </w:tc>
        <w:tc>
          <w:tcPr>
            <w:tcW w:w="4508" w:type="dxa"/>
          </w:tcPr>
          <w:p w14:paraId="1733938E" w14:textId="082FE706" w:rsidR="00B37FF5" w:rsidRPr="003625CA" w:rsidRDefault="00B37FF5" w:rsidP="007F3BD0">
            <w:pPr>
              <w:rPr>
                <w:rFonts w:ascii="Verdana" w:hAnsi="Verdana"/>
                <w:b/>
                <w:bCs/>
              </w:rPr>
            </w:pPr>
            <w:r w:rsidRPr="003625CA">
              <w:rPr>
                <w:rFonts w:ascii="Verdana" w:hAnsi="Verdana"/>
                <w:b/>
                <w:bCs/>
              </w:rPr>
              <w:t>Glossary Words</w:t>
            </w:r>
          </w:p>
        </w:tc>
      </w:tr>
      <w:tr w:rsidR="00B37FF5" w14:paraId="7DE8E8B9" w14:textId="77777777" w:rsidTr="00B37FF5">
        <w:tc>
          <w:tcPr>
            <w:tcW w:w="4508" w:type="dxa"/>
          </w:tcPr>
          <w:p w14:paraId="2A144045" w14:textId="77777777" w:rsidR="00DA0AD6" w:rsidRDefault="00DA0AD6" w:rsidP="007F3BD0">
            <w:pPr>
              <w:rPr>
                <w:rFonts w:ascii="Verdana" w:hAnsi="Verdana"/>
                <w:color w:val="7030A0"/>
              </w:rPr>
            </w:pPr>
            <w:r>
              <w:rPr>
                <w:rFonts w:ascii="Verdana" w:hAnsi="Verdana"/>
                <w:b/>
                <w:bCs/>
                <w:color w:val="7030A0"/>
              </w:rPr>
              <w:t>a</w:t>
            </w:r>
            <w:r w:rsidR="00876546" w:rsidRPr="00DA0AD6">
              <w:rPr>
                <w:rFonts w:ascii="Verdana" w:hAnsi="Verdana"/>
                <w:b/>
                <w:bCs/>
                <w:color w:val="7030A0"/>
              </w:rPr>
              <w:t xml:space="preserve"> generation:</w:t>
            </w:r>
            <w:r w:rsidR="00876546">
              <w:rPr>
                <w:rFonts w:ascii="Verdana" w:hAnsi="Verdana"/>
                <w:color w:val="7030A0"/>
              </w:rPr>
              <w:t xml:space="preserve"> a group of people of similar age</w:t>
            </w:r>
            <w:r>
              <w:rPr>
                <w:rFonts w:ascii="Verdana" w:hAnsi="Verdana"/>
                <w:color w:val="7030A0"/>
              </w:rPr>
              <w:t>.</w:t>
            </w:r>
          </w:p>
          <w:p w14:paraId="5CBFFBCD" w14:textId="77777777" w:rsidR="003539CD" w:rsidRDefault="001D684D" w:rsidP="007F3BD0">
            <w:pPr>
              <w:rPr>
                <w:rFonts w:ascii="Verdana" w:hAnsi="Verdana"/>
                <w:color w:val="7030A0"/>
              </w:rPr>
            </w:pPr>
            <w:r>
              <w:rPr>
                <w:rFonts w:ascii="Verdana" w:hAnsi="Verdana"/>
                <w:b/>
                <w:bCs/>
                <w:color w:val="7030A0"/>
              </w:rPr>
              <w:t xml:space="preserve">to show </w:t>
            </w:r>
            <w:r w:rsidR="00DA0AD6" w:rsidRPr="00DA0AD6">
              <w:rPr>
                <w:rFonts w:ascii="Verdana" w:hAnsi="Verdana"/>
                <w:b/>
                <w:bCs/>
                <w:color w:val="7030A0"/>
              </w:rPr>
              <w:t xml:space="preserve">empathy: </w:t>
            </w:r>
            <w:r>
              <w:rPr>
                <w:rFonts w:ascii="Verdana" w:hAnsi="Verdana"/>
                <w:color w:val="7030A0"/>
              </w:rPr>
              <w:t>to put yourself in someone else’s shoes; to have sympathy for</w:t>
            </w:r>
          </w:p>
          <w:p w14:paraId="50BD3438" w14:textId="77777777" w:rsidR="003E7E29" w:rsidRDefault="003E7E29" w:rsidP="007F3BD0">
            <w:pPr>
              <w:rPr>
                <w:rFonts w:ascii="Verdana" w:hAnsi="Verdana"/>
                <w:color w:val="7030A0"/>
              </w:rPr>
            </w:pPr>
            <w:r>
              <w:rPr>
                <w:rFonts w:ascii="Verdana" w:hAnsi="Verdana"/>
                <w:b/>
                <w:bCs/>
                <w:color w:val="7030A0"/>
              </w:rPr>
              <w:t xml:space="preserve">callous: </w:t>
            </w:r>
            <w:r>
              <w:rPr>
                <w:rFonts w:ascii="Verdana" w:hAnsi="Verdana"/>
                <w:color w:val="7030A0"/>
              </w:rPr>
              <w:t>cruel</w:t>
            </w:r>
          </w:p>
          <w:p w14:paraId="07CDFCA7" w14:textId="77777777" w:rsidR="003E7E29" w:rsidRDefault="003E7E29" w:rsidP="007F3BD0">
            <w:pPr>
              <w:rPr>
                <w:rFonts w:ascii="Verdana" w:hAnsi="Verdana"/>
                <w:color w:val="7030A0"/>
              </w:rPr>
            </w:pPr>
            <w:r>
              <w:rPr>
                <w:rFonts w:ascii="Verdana" w:hAnsi="Verdana"/>
                <w:b/>
                <w:bCs/>
                <w:color w:val="7030A0"/>
              </w:rPr>
              <w:t xml:space="preserve">dismissive: </w:t>
            </w:r>
            <w:r w:rsidR="004144EF">
              <w:rPr>
                <w:rFonts w:ascii="Verdana" w:hAnsi="Verdana"/>
                <w:color w:val="7030A0"/>
              </w:rPr>
              <w:t>acting as though something is not important</w:t>
            </w:r>
          </w:p>
          <w:p w14:paraId="7B6305DB" w14:textId="3FAA6ABF" w:rsidR="004144EF" w:rsidRPr="003E7E29" w:rsidRDefault="004144EF" w:rsidP="007F3BD0">
            <w:pPr>
              <w:rPr>
                <w:rFonts w:ascii="Verdana" w:hAnsi="Verdana"/>
                <w:color w:val="7030A0"/>
              </w:rPr>
            </w:pPr>
          </w:p>
        </w:tc>
        <w:tc>
          <w:tcPr>
            <w:tcW w:w="4508" w:type="dxa"/>
          </w:tcPr>
          <w:p w14:paraId="61D61FCE" w14:textId="287B70AA" w:rsidR="00E70215" w:rsidRDefault="00876546" w:rsidP="007F3BD0">
            <w:pPr>
              <w:rPr>
                <w:rFonts w:ascii="Verdana" w:hAnsi="Verdana"/>
              </w:rPr>
            </w:pPr>
            <w:r>
              <w:rPr>
                <w:rFonts w:ascii="Verdana" w:hAnsi="Verdana"/>
                <w:b/>
                <w:bCs/>
              </w:rPr>
              <w:t>a d</w:t>
            </w:r>
            <w:r w:rsidR="00602AB1">
              <w:rPr>
                <w:rFonts w:ascii="Verdana" w:hAnsi="Verdana"/>
                <w:b/>
                <w:bCs/>
              </w:rPr>
              <w:t xml:space="preserve">ecanter: </w:t>
            </w:r>
            <w:r w:rsidR="00F01721">
              <w:rPr>
                <w:rFonts w:ascii="Verdana" w:hAnsi="Verdana"/>
              </w:rPr>
              <w:t xml:space="preserve">a </w:t>
            </w:r>
            <w:r>
              <w:rPr>
                <w:rFonts w:ascii="Verdana" w:hAnsi="Verdana"/>
              </w:rPr>
              <w:t>heavy glass bottle used to store spirits.</w:t>
            </w:r>
          </w:p>
          <w:p w14:paraId="01BC03AD" w14:textId="7A27354D" w:rsidR="00876546" w:rsidRDefault="00876546" w:rsidP="007F3BD0">
            <w:pPr>
              <w:rPr>
                <w:rFonts w:ascii="Verdana" w:hAnsi="Verdana"/>
              </w:rPr>
            </w:pPr>
            <w:r>
              <w:rPr>
                <w:rFonts w:ascii="Verdana" w:hAnsi="Verdana"/>
                <w:b/>
                <w:bCs/>
              </w:rPr>
              <w:t xml:space="preserve">anguish: </w:t>
            </w:r>
            <w:r w:rsidRPr="00876546">
              <w:rPr>
                <w:rFonts w:ascii="Verdana" w:hAnsi="Verdana"/>
              </w:rPr>
              <w:t>great pain</w:t>
            </w:r>
          </w:p>
          <w:p w14:paraId="44C7DC77" w14:textId="7A13552B" w:rsidR="00876546" w:rsidRPr="00876546" w:rsidRDefault="00876546" w:rsidP="007F3BD0">
            <w:pPr>
              <w:rPr>
                <w:rFonts w:ascii="Verdana" w:hAnsi="Verdana"/>
              </w:rPr>
            </w:pPr>
            <w:r>
              <w:rPr>
                <w:rFonts w:ascii="Verdana" w:hAnsi="Verdana"/>
                <w:b/>
                <w:bCs/>
              </w:rPr>
              <w:t xml:space="preserve">foreshadowing: </w:t>
            </w:r>
            <w:r>
              <w:rPr>
                <w:rFonts w:ascii="Verdana" w:hAnsi="Verdana"/>
              </w:rPr>
              <w:t>when the writer hints at something that will happen later</w:t>
            </w:r>
          </w:p>
          <w:p w14:paraId="5C16EFD0" w14:textId="5FE6D357" w:rsidR="00876546" w:rsidRPr="00876546" w:rsidRDefault="00876546" w:rsidP="007F3BD0">
            <w:pPr>
              <w:rPr>
                <w:rFonts w:ascii="Verdana" w:hAnsi="Verdana"/>
              </w:rPr>
            </w:pPr>
            <w:r>
              <w:rPr>
                <w:rFonts w:ascii="Verdana" w:hAnsi="Verdana"/>
                <w:b/>
                <w:bCs/>
              </w:rPr>
              <w:t xml:space="preserve">a hoax: </w:t>
            </w:r>
            <w:r>
              <w:rPr>
                <w:rFonts w:ascii="Verdana" w:hAnsi="Verdana"/>
              </w:rPr>
              <w:t>a prank, a trick</w:t>
            </w:r>
          </w:p>
          <w:p w14:paraId="20E4A05E" w14:textId="24E5B5D4" w:rsidR="00876546" w:rsidRPr="00876546" w:rsidRDefault="00876546" w:rsidP="007F3BD0">
            <w:pPr>
              <w:rPr>
                <w:rFonts w:ascii="Verdana" w:hAnsi="Verdana"/>
              </w:rPr>
            </w:pPr>
          </w:p>
        </w:tc>
      </w:tr>
    </w:tbl>
    <w:p w14:paraId="58B6867C" w14:textId="292FC444" w:rsidR="00B37FF5" w:rsidRDefault="00B37FF5" w:rsidP="007F3BD0">
      <w:pPr>
        <w:rPr>
          <w:rFonts w:ascii="Verdana" w:hAnsi="Verdana"/>
          <w:b/>
          <w:bCs/>
          <w:color w:val="7030A0"/>
        </w:rPr>
      </w:pPr>
    </w:p>
    <w:p w14:paraId="28893135" w14:textId="217B7FCC" w:rsidR="00067CF5" w:rsidRPr="00067CF5" w:rsidRDefault="00067CF5" w:rsidP="007F3BD0">
      <w:pPr>
        <w:rPr>
          <w:rFonts w:ascii="Verdana" w:hAnsi="Verdana"/>
          <w:b/>
          <w:bCs/>
        </w:rPr>
      </w:pPr>
      <w:r w:rsidRPr="00067CF5">
        <w:rPr>
          <w:rFonts w:ascii="Verdana" w:hAnsi="Verdana"/>
          <w:b/>
          <w:bCs/>
        </w:rPr>
        <w:t>When you have completed your work, please save it and then upload it here:</w:t>
      </w:r>
    </w:p>
    <w:p w14:paraId="19E2880F" w14:textId="74002B45" w:rsidR="00067CF5" w:rsidRDefault="00067CF5" w:rsidP="007F3BD0">
      <w:pPr>
        <w:rPr>
          <w:rFonts w:ascii="Verdana" w:hAnsi="Verdana"/>
          <w:color w:val="7030A0"/>
        </w:rPr>
      </w:pPr>
      <w:hyperlink r:id="rId8" w:history="1">
        <w:r w:rsidRPr="00803C3B">
          <w:rPr>
            <w:rStyle w:val="Hyperlink"/>
            <w:rFonts w:ascii="Verdana" w:hAnsi="Verdana"/>
          </w:rPr>
          <w:t>https://forms.office.com/Pages/ResponsePage.aspx?id=zz3XjXy17EC3-HVbUS2fey93momJ3XlOp4UM6Hy4fk1URFNQQzJUNE1POUJCWVJOQTRNQUFPTU1VTCQlQCN0PWcu</w:t>
        </w:r>
      </w:hyperlink>
    </w:p>
    <w:p w14:paraId="73E25FC3" w14:textId="77777777" w:rsidR="00067CF5" w:rsidRPr="00067CF5" w:rsidRDefault="00067CF5" w:rsidP="007F3BD0">
      <w:pPr>
        <w:rPr>
          <w:rFonts w:ascii="Verdana" w:hAnsi="Verdana"/>
          <w:color w:val="7030A0"/>
        </w:rPr>
      </w:pPr>
    </w:p>
    <w:p w14:paraId="2850F263" w14:textId="77777777" w:rsidR="00B37FF5" w:rsidRPr="009542E6" w:rsidRDefault="00B37FF5" w:rsidP="007F3BD0">
      <w:pPr>
        <w:rPr>
          <w:rFonts w:ascii="Verdana" w:hAnsi="Verdana"/>
          <w:b/>
          <w:bCs/>
          <w:color w:val="7030A0"/>
        </w:rPr>
      </w:pPr>
      <w:bookmarkStart w:id="0" w:name="_GoBack"/>
      <w:bookmarkEnd w:id="0"/>
    </w:p>
    <w:sectPr w:rsidR="00B37FF5" w:rsidRPr="0095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21E"/>
    <w:multiLevelType w:val="hybridMultilevel"/>
    <w:tmpl w:val="65A61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66E43"/>
    <w:multiLevelType w:val="hybridMultilevel"/>
    <w:tmpl w:val="5AEC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12"/>
    <w:rsid w:val="00013E63"/>
    <w:rsid w:val="00017E55"/>
    <w:rsid w:val="00034365"/>
    <w:rsid w:val="00037CAF"/>
    <w:rsid w:val="0005391E"/>
    <w:rsid w:val="00067CF5"/>
    <w:rsid w:val="0007360A"/>
    <w:rsid w:val="000843CC"/>
    <w:rsid w:val="00084D56"/>
    <w:rsid w:val="00092DCB"/>
    <w:rsid w:val="000C1B50"/>
    <w:rsid w:val="000D77C6"/>
    <w:rsid w:val="000D7B4A"/>
    <w:rsid w:val="00137E24"/>
    <w:rsid w:val="00153F9F"/>
    <w:rsid w:val="00160166"/>
    <w:rsid w:val="00167F37"/>
    <w:rsid w:val="00181D0E"/>
    <w:rsid w:val="00182B68"/>
    <w:rsid w:val="001C73AE"/>
    <w:rsid w:val="001D0DCD"/>
    <w:rsid w:val="001D684D"/>
    <w:rsid w:val="00206AC6"/>
    <w:rsid w:val="00213E81"/>
    <w:rsid w:val="00217A53"/>
    <w:rsid w:val="0023260B"/>
    <w:rsid w:val="00270975"/>
    <w:rsid w:val="0029181B"/>
    <w:rsid w:val="002F00FD"/>
    <w:rsid w:val="00323FB6"/>
    <w:rsid w:val="00340A26"/>
    <w:rsid w:val="003539CD"/>
    <w:rsid w:val="003625CA"/>
    <w:rsid w:val="00364C79"/>
    <w:rsid w:val="00375366"/>
    <w:rsid w:val="00384CE4"/>
    <w:rsid w:val="003906E2"/>
    <w:rsid w:val="00391AE7"/>
    <w:rsid w:val="00392946"/>
    <w:rsid w:val="003A2392"/>
    <w:rsid w:val="003B0C12"/>
    <w:rsid w:val="003B4D36"/>
    <w:rsid w:val="003B7DC5"/>
    <w:rsid w:val="003D594F"/>
    <w:rsid w:val="003E3635"/>
    <w:rsid w:val="003E7E29"/>
    <w:rsid w:val="004108BD"/>
    <w:rsid w:val="004144EF"/>
    <w:rsid w:val="0041696B"/>
    <w:rsid w:val="004325AD"/>
    <w:rsid w:val="00451843"/>
    <w:rsid w:val="00451902"/>
    <w:rsid w:val="00462052"/>
    <w:rsid w:val="00475C24"/>
    <w:rsid w:val="00487E83"/>
    <w:rsid w:val="00493158"/>
    <w:rsid w:val="004A5C24"/>
    <w:rsid w:val="004A64EF"/>
    <w:rsid w:val="004B63BB"/>
    <w:rsid w:val="005045EA"/>
    <w:rsid w:val="00523CF1"/>
    <w:rsid w:val="005C11AE"/>
    <w:rsid w:val="005C17DB"/>
    <w:rsid w:val="005D1C3C"/>
    <w:rsid w:val="005E5719"/>
    <w:rsid w:val="00602AB1"/>
    <w:rsid w:val="0060403B"/>
    <w:rsid w:val="00640302"/>
    <w:rsid w:val="00684ACA"/>
    <w:rsid w:val="006C0C8E"/>
    <w:rsid w:val="006C3D37"/>
    <w:rsid w:val="006F472A"/>
    <w:rsid w:val="006F68C8"/>
    <w:rsid w:val="00716AE5"/>
    <w:rsid w:val="00717A53"/>
    <w:rsid w:val="007C38D9"/>
    <w:rsid w:val="007E0AF1"/>
    <w:rsid w:val="007E43C4"/>
    <w:rsid w:val="007F03DC"/>
    <w:rsid w:val="007F1D67"/>
    <w:rsid w:val="007F3BD0"/>
    <w:rsid w:val="0081025E"/>
    <w:rsid w:val="00824825"/>
    <w:rsid w:val="00835949"/>
    <w:rsid w:val="008560A8"/>
    <w:rsid w:val="00876546"/>
    <w:rsid w:val="0088083D"/>
    <w:rsid w:val="0088784D"/>
    <w:rsid w:val="008C654E"/>
    <w:rsid w:val="00917AE6"/>
    <w:rsid w:val="00933DC7"/>
    <w:rsid w:val="009510BD"/>
    <w:rsid w:val="009542E6"/>
    <w:rsid w:val="0095521E"/>
    <w:rsid w:val="009573A5"/>
    <w:rsid w:val="00962B12"/>
    <w:rsid w:val="00973490"/>
    <w:rsid w:val="009917EC"/>
    <w:rsid w:val="009974F1"/>
    <w:rsid w:val="009C13A7"/>
    <w:rsid w:val="009E4EDB"/>
    <w:rsid w:val="009F08CD"/>
    <w:rsid w:val="009F0D75"/>
    <w:rsid w:val="009F12A9"/>
    <w:rsid w:val="00A040F2"/>
    <w:rsid w:val="00A173CB"/>
    <w:rsid w:val="00A63DF6"/>
    <w:rsid w:val="00A97373"/>
    <w:rsid w:val="00AD33CD"/>
    <w:rsid w:val="00AD6CDA"/>
    <w:rsid w:val="00AE2C3C"/>
    <w:rsid w:val="00B10C21"/>
    <w:rsid w:val="00B15B97"/>
    <w:rsid w:val="00B23541"/>
    <w:rsid w:val="00B27A84"/>
    <w:rsid w:val="00B37FF5"/>
    <w:rsid w:val="00B54C23"/>
    <w:rsid w:val="00B74D7E"/>
    <w:rsid w:val="00B76A63"/>
    <w:rsid w:val="00BE3EFB"/>
    <w:rsid w:val="00C03936"/>
    <w:rsid w:val="00CA3DBE"/>
    <w:rsid w:val="00CA42B9"/>
    <w:rsid w:val="00CC46A0"/>
    <w:rsid w:val="00CD2A12"/>
    <w:rsid w:val="00CE4D47"/>
    <w:rsid w:val="00D1585C"/>
    <w:rsid w:val="00D17248"/>
    <w:rsid w:val="00D17E82"/>
    <w:rsid w:val="00D56365"/>
    <w:rsid w:val="00D67C99"/>
    <w:rsid w:val="00D67DCA"/>
    <w:rsid w:val="00D738FF"/>
    <w:rsid w:val="00D81B30"/>
    <w:rsid w:val="00D97A06"/>
    <w:rsid w:val="00DA0AD6"/>
    <w:rsid w:val="00DB17D6"/>
    <w:rsid w:val="00DE1483"/>
    <w:rsid w:val="00E01DFB"/>
    <w:rsid w:val="00E046F5"/>
    <w:rsid w:val="00E417E9"/>
    <w:rsid w:val="00E70215"/>
    <w:rsid w:val="00EC03F2"/>
    <w:rsid w:val="00EC4A98"/>
    <w:rsid w:val="00ED0554"/>
    <w:rsid w:val="00ED3333"/>
    <w:rsid w:val="00F01721"/>
    <w:rsid w:val="00F03805"/>
    <w:rsid w:val="00F06DF0"/>
    <w:rsid w:val="00F13011"/>
    <w:rsid w:val="00F23ACF"/>
    <w:rsid w:val="00F27D97"/>
    <w:rsid w:val="00F5088C"/>
    <w:rsid w:val="00F76588"/>
    <w:rsid w:val="00F901EE"/>
    <w:rsid w:val="00FE34A2"/>
    <w:rsid w:val="00FE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21DA"/>
  <w15:chartTrackingRefBased/>
  <w15:docId w15:val="{36B23E8D-490E-41FE-9147-FDF9637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41"/>
    <w:pPr>
      <w:ind w:left="720"/>
      <w:contextualSpacing/>
    </w:pPr>
  </w:style>
  <w:style w:type="table" w:styleId="TableGrid">
    <w:name w:val="Table Grid"/>
    <w:basedOn w:val="TableNormal"/>
    <w:uiPriority w:val="39"/>
    <w:rsid w:val="0093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tfragmenthighlight-oqvzi6-1">
    <w:name w:val="referentfragment__highlight-oqvzi6-1"/>
    <w:basedOn w:val="DefaultParagraphFont"/>
    <w:rsid w:val="00716AE5"/>
  </w:style>
  <w:style w:type="character" w:styleId="Hyperlink">
    <w:name w:val="Hyperlink"/>
    <w:basedOn w:val="DefaultParagraphFont"/>
    <w:uiPriority w:val="99"/>
    <w:unhideWhenUsed/>
    <w:rsid w:val="00067CF5"/>
    <w:rPr>
      <w:color w:val="0563C1" w:themeColor="hyperlink"/>
      <w:u w:val="single"/>
    </w:rPr>
  </w:style>
  <w:style w:type="character" w:styleId="UnresolvedMention">
    <w:name w:val="Unresolved Mention"/>
    <w:basedOn w:val="DefaultParagraphFont"/>
    <w:uiPriority w:val="99"/>
    <w:semiHidden/>
    <w:unhideWhenUsed/>
    <w:rsid w:val="0006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3886">
      <w:bodyDiv w:val="1"/>
      <w:marLeft w:val="0"/>
      <w:marRight w:val="0"/>
      <w:marTop w:val="0"/>
      <w:marBottom w:val="0"/>
      <w:divBdr>
        <w:top w:val="none" w:sz="0" w:space="0" w:color="auto"/>
        <w:left w:val="none" w:sz="0" w:space="0" w:color="auto"/>
        <w:bottom w:val="none" w:sz="0" w:space="0" w:color="auto"/>
        <w:right w:val="none" w:sz="0" w:space="0" w:color="auto"/>
      </w:divBdr>
    </w:div>
    <w:div w:id="1102604793">
      <w:bodyDiv w:val="1"/>
      <w:marLeft w:val="0"/>
      <w:marRight w:val="0"/>
      <w:marTop w:val="0"/>
      <w:marBottom w:val="0"/>
      <w:divBdr>
        <w:top w:val="none" w:sz="0" w:space="0" w:color="auto"/>
        <w:left w:val="none" w:sz="0" w:space="0" w:color="auto"/>
        <w:bottom w:val="none" w:sz="0" w:space="0" w:color="auto"/>
        <w:right w:val="none" w:sz="0" w:space="0" w:color="auto"/>
      </w:divBdr>
    </w:div>
    <w:div w:id="1129401113">
      <w:bodyDiv w:val="1"/>
      <w:marLeft w:val="0"/>
      <w:marRight w:val="0"/>
      <w:marTop w:val="0"/>
      <w:marBottom w:val="0"/>
      <w:divBdr>
        <w:top w:val="none" w:sz="0" w:space="0" w:color="auto"/>
        <w:left w:val="none" w:sz="0" w:space="0" w:color="auto"/>
        <w:bottom w:val="none" w:sz="0" w:space="0" w:color="auto"/>
        <w:right w:val="none" w:sz="0" w:space="0" w:color="auto"/>
      </w:divBdr>
    </w:div>
    <w:div w:id="20225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zz3XjXy17EC3-HVbUS2fey93momJ3XlOp4UM6Hy4fk1URFNQQzJUNE1POUJCWVJOQTRNQUFPTU1VTCQlQCN0PWc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3FC7-3378-4907-8963-67AA8D635C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E34CF-86D7-4A42-9DF3-4C5616EA3B86}">
  <ds:schemaRefs>
    <ds:schemaRef ds:uri="http://schemas.microsoft.com/sharepoint/v3/contenttype/forms"/>
  </ds:schemaRefs>
</ds:datastoreItem>
</file>

<file path=customXml/itemProps3.xml><?xml version="1.0" encoding="utf-8"?>
<ds:datastoreItem xmlns:ds="http://schemas.openxmlformats.org/officeDocument/2006/customXml" ds:itemID="{855706E6-3D99-43C9-A107-C7CD40DCA8CC}"/>
</file>

<file path=docProps/app.xml><?xml version="1.0" encoding="utf-8"?>
<Properties xmlns="http://schemas.openxmlformats.org/officeDocument/2006/extended-properties" xmlns:vt="http://schemas.openxmlformats.org/officeDocument/2006/docPropsVTypes">
  <Template>Normal</Template>
  <TotalTime>102</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Cross</dc:creator>
  <cp:keywords/>
  <dc:description/>
  <cp:lastModifiedBy>Robert Cross</cp:lastModifiedBy>
  <cp:revision>66</cp:revision>
  <dcterms:created xsi:type="dcterms:W3CDTF">2020-05-20T13:04:00Z</dcterms:created>
  <dcterms:modified xsi:type="dcterms:W3CDTF">2020-06-01T11:59:00Z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